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22"/>
        <w:tblW w:w="0" w:type="auto"/>
        <w:tblBorders>
          <w:bottom w:val="single" w:sz="4" w:space="0" w:color="auto"/>
        </w:tblBorders>
        <w:tblLook w:val="01E0" w:firstRow="1" w:lastRow="1" w:firstColumn="1" w:lastColumn="1" w:noHBand="0" w:noVBand="0"/>
      </w:tblPr>
      <w:tblGrid>
        <w:gridCol w:w="3883"/>
        <w:gridCol w:w="1842"/>
        <w:gridCol w:w="3739"/>
      </w:tblGrid>
      <w:tr w:rsidR="00911FBB" w:rsidRPr="0020165D" w:rsidTr="009A414C">
        <w:trPr>
          <w:trHeight w:val="1276"/>
        </w:trPr>
        <w:tc>
          <w:tcPr>
            <w:tcW w:w="3883" w:type="dxa"/>
            <w:tcBorders>
              <w:top w:val="nil"/>
              <w:left w:val="nil"/>
              <w:bottom w:val="thinThickSmallGap" w:sz="18" w:space="0" w:color="auto"/>
              <w:right w:val="nil"/>
            </w:tcBorders>
            <w:hideMark/>
          </w:tcPr>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БАШКОРТОСТАН  РЕСПУБЛИКАҺ</w:t>
            </w:r>
            <w:proofErr w:type="gramStart"/>
            <w:r w:rsidRPr="0020165D">
              <w:rPr>
                <w:rFonts w:ascii="Times New Roman" w:eastAsia="Times New Roman" w:hAnsi="Times New Roman" w:cs="Times New Roman"/>
                <w:b/>
                <w:sz w:val="18"/>
                <w:szCs w:val="18"/>
              </w:rPr>
              <w:t>Ы</w:t>
            </w:r>
            <w:proofErr w:type="gramEnd"/>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МИӘ</w:t>
            </w:r>
            <w:proofErr w:type="gramStart"/>
            <w:r w:rsidRPr="0020165D">
              <w:rPr>
                <w:rFonts w:ascii="Times New Roman" w:eastAsia="Times New Roman" w:hAnsi="Times New Roman" w:cs="Times New Roman"/>
                <w:b/>
                <w:sz w:val="18"/>
                <w:szCs w:val="18"/>
              </w:rPr>
              <w:t>К</w:t>
            </w:r>
            <w:proofErr w:type="gramEnd"/>
            <w:r w:rsidRPr="0020165D">
              <w:rPr>
                <w:rFonts w:ascii="Times New Roman" w:eastAsia="Times New Roman" w:hAnsi="Times New Roman" w:cs="Times New Roman"/>
                <w:b/>
                <w:sz w:val="18"/>
                <w:szCs w:val="18"/>
              </w:rPr>
              <w:t>Ә РАЙОНЫ</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МУНИЦИПАЛЬ РАЙОНЫНЫҢ</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МИӘ</w:t>
            </w:r>
            <w:proofErr w:type="gramStart"/>
            <w:r w:rsidRPr="0020165D">
              <w:rPr>
                <w:rFonts w:ascii="Times New Roman" w:eastAsia="Times New Roman" w:hAnsi="Times New Roman" w:cs="Times New Roman"/>
                <w:b/>
                <w:sz w:val="18"/>
                <w:szCs w:val="18"/>
              </w:rPr>
              <w:t>К</w:t>
            </w:r>
            <w:proofErr w:type="gramEnd"/>
            <w:r w:rsidRPr="0020165D">
              <w:rPr>
                <w:rFonts w:ascii="Times New Roman" w:eastAsia="Times New Roman" w:hAnsi="Times New Roman" w:cs="Times New Roman"/>
                <w:b/>
                <w:sz w:val="18"/>
                <w:szCs w:val="18"/>
              </w:rPr>
              <w:t>ӘБАШ АУЫЛ СОВЕТЫ</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 xml:space="preserve">АУЫЛ БИЛӘМӘҺЕ </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СОВЕТЫ</w:t>
            </w:r>
          </w:p>
        </w:tc>
        <w:tc>
          <w:tcPr>
            <w:tcW w:w="1842" w:type="dxa"/>
            <w:tcBorders>
              <w:top w:val="nil"/>
              <w:left w:val="nil"/>
              <w:bottom w:val="thinThickSmallGap" w:sz="18" w:space="0" w:color="auto"/>
              <w:right w:val="nil"/>
            </w:tcBorders>
            <w:hideMark/>
          </w:tcPr>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E620569" wp14:editId="11768FAC">
                  <wp:simplePos x="0" y="0"/>
                  <wp:positionH relativeFrom="column">
                    <wp:posOffset>186690</wp:posOffset>
                  </wp:positionH>
                  <wp:positionV relativeFrom="paragraph">
                    <wp:posOffset>37465</wp:posOffset>
                  </wp:positionV>
                  <wp:extent cx="585470" cy="762000"/>
                  <wp:effectExtent l="0" t="0" r="508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547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tcBorders>
              <w:top w:val="nil"/>
              <w:left w:val="nil"/>
              <w:bottom w:val="thinThickSmallGap" w:sz="18" w:space="0" w:color="auto"/>
              <w:right w:val="nil"/>
            </w:tcBorders>
            <w:hideMark/>
          </w:tcPr>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СОВЕТ</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 xml:space="preserve">СЕЛЬСКОГО ПОСЕЛЕНИЯ </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МИЯКИБАШЕВСКИЙ СЕЛЬСОВЕТ  МУНИЦИПАЛЬНОГО РАЙОНА</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 xml:space="preserve">МИЯКИНСКИЙ РАЙОН </w:t>
            </w:r>
          </w:p>
          <w:p w:rsidR="00911FBB" w:rsidRPr="0020165D" w:rsidRDefault="00911FBB" w:rsidP="009A414C">
            <w:pPr>
              <w:spacing w:after="0"/>
              <w:jc w:val="center"/>
              <w:rPr>
                <w:rFonts w:ascii="Times New Roman" w:eastAsia="Times New Roman" w:hAnsi="Times New Roman" w:cs="Times New Roman"/>
                <w:b/>
                <w:sz w:val="18"/>
                <w:szCs w:val="18"/>
              </w:rPr>
            </w:pPr>
            <w:r w:rsidRPr="0020165D">
              <w:rPr>
                <w:rFonts w:ascii="Times New Roman" w:eastAsia="Times New Roman" w:hAnsi="Times New Roman" w:cs="Times New Roman"/>
                <w:b/>
                <w:sz w:val="18"/>
                <w:szCs w:val="18"/>
              </w:rPr>
              <w:t>РЕСПУБЛИКИ БАШКОРТОСТАН</w:t>
            </w:r>
          </w:p>
        </w:tc>
      </w:tr>
    </w:tbl>
    <w:p w:rsidR="003A2ED0" w:rsidRDefault="009A414C" w:rsidP="003A2ED0">
      <w:pPr>
        <w:shd w:val="clear" w:color="auto" w:fill="FFFFFF"/>
        <w:spacing w:after="0" w:line="240" w:lineRule="auto"/>
        <w:ind w:left="595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360FF7" w:rsidRPr="00360FF7" w:rsidRDefault="00360FF7" w:rsidP="00360FF7">
      <w:pPr>
        <w:spacing w:after="0" w:line="240" w:lineRule="auto"/>
        <w:rPr>
          <w:rFonts w:ascii="Times New Roman" w:eastAsia="Calibri" w:hAnsi="Times New Roman" w:cs="Times New Roman"/>
          <w:sz w:val="28"/>
          <w:szCs w:val="28"/>
        </w:rPr>
      </w:pPr>
      <w:r w:rsidRPr="00360FF7">
        <w:rPr>
          <w:rFonts w:ascii="Times New Roman" w:eastAsia="Calibri" w:hAnsi="Times New Roman" w:cs="Times New Roman"/>
          <w:sz w:val="28"/>
          <w:szCs w:val="28"/>
        </w:rPr>
        <w:t xml:space="preserve">         КАРАР                                                                               РЕШЕНИЕ</w:t>
      </w:r>
    </w:p>
    <w:p w:rsidR="00360FF7" w:rsidRPr="00360FF7" w:rsidRDefault="00360FF7" w:rsidP="00360FF7">
      <w:pPr>
        <w:spacing w:after="0" w:line="240" w:lineRule="auto"/>
        <w:ind w:firstLine="709"/>
        <w:jc w:val="right"/>
        <w:rPr>
          <w:rFonts w:ascii="Times New Roman" w:eastAsia="Calibri" w:hAnsi="Times New Roman" w:cs="Times New Roman"/>
          <w:sz w:val="28"/>
          <w:szCs w:val="28"/>
        </w:rPr>
      </w:pPr>
    </w:p>
    <w:p w:rsidR="00360FF7" w:rsidRPr="009A414C" w:rsidRDefault="00360FF7" w:rsidP="00360FF7">
      <w:pPr>
        <w:spacing w:after="0" w:line="240" w:lineRule="auto"/>
        <w:ind w:firstLine="709"/>
        <w:jc w:val="center"/>
        <w:rPr>
          <w:rFonts w:ascii="Times New Roman" w:eastAsia="Calibri" w:hAnsi="Times New Roman" w:cs="Times New Roman"/>
          <w:b/>
          <w:sz w:val="28"/>
          <w:szCs w:val="28"/>
        </w:rPr>
      </w:pPr>
      <w:r w:rsidRPr="009A414C">
        <w:rPr>
          <w:rFonts w:ascii="Times New Roman" w:eastAsia="Calibri" w:hAnsi="Times New Roman" w:cs="Times New Roman"/>
          <w:b/>
          <w:sz w:val="28"/>
          <w:szCs w:val="28"/>
        </w:rPr>
        <w:t>О внесении изменений и дополнений в Устав сельского поселения Миякибашевский сельсовет муниципального района Миякинский район  Республики Башкортостан</w:t>
      </w:r>
    </w:p>
    <w:p w:rsidR="00360FF7" w:rsidRPr="009A414C" w:rsidRDefault="00360FF7" w:rsidP="00360FF7">
      <w:pPr>
        <w:spacing w:after="0" w:line="240" w:lineRule="auto"/>
        <w:rPr>
          <w:rFonts w:ascii="Times New Roman" w:eastAsia="Calibri" w:hAnsi="Times New Roman" w:cs="Times New Roman"/>
          <w:b/>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Совет сельского поселения Миякибашевский сельсовет муниципального района Миякинский район Республики Башкортостан </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РЕШИЛ:</w:t>
      </w:r>
    </w:p>
    <w:p w:rsidR="00360FF7" w:rsidRPr="009A414C" w:rsidRDefault="00360FF7" w:rsidP="00360FF7">
      <w:pPr>
        <w:spacing w:before="120"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 Внести в Устав сельского поселения Миякибашевский сельсовет муниципального района Миякинский район Республики Башкортостан следующие изменения и дополнения:</w:t>
      </w:r>
    </w:p>
    <w:p w:rsidR="00360FF7" w:rsidRPr="009A414C" w:rsidRDefault="00360FF7" w:rsidP="00360FF7">
      <w:pPr>
        <w:spacing w:before="120"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 В части 1 статьи 3:</w:t>
      </w:r>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A414C">
        <w:rPr>
          <w:rFonts w:ascii="Times New Roman" w:eastAsia="Calibri" w:hAnsi="Times New Roman" w:cs="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Миякибашевский сельсовет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60FF7" w:rsidRPr="009A414C" w:rsidRDefault="00360FF7" w:rsidP="00360F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1.1.2. дополнить пунктом 21.1 следующего содержания:</w:t>
      </w: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A414C">
        <w:rPr>
          <w:rFonts w:ascii="Times New Roman" w:eastAsia="Times New Roman" w:hAnsi="Times New Roman" w:cs="Times New Roman"/>
          <w:sz w:val="28"/>
          <w:szCs w:val="28"/>
          <w:lang w:eastAsia="ru-RU"/>
        </w:rPr>
        <w:t xml:space="preserve">«21.1) </w:t>
      </w:r>
      <w:r w:rsidRPr="009A414C">
        <w:rPr>
          <w:rFonts w:ascii="Times New Roman" w:eastAsia="Calibri"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End"/>
    </w:p>
    <w:p w:rsidR="00360FF7" w:rsidRPr="009A414C" w:rsidRDefault="00360FF7" w:rsidP="00360F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1.1.3. дополнить пунктом 21.2 следующего содержания:</w:t>
      </w: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«21.2) осуществление мероприятий по лесоустройству в </w:t>
      </w:r>
      <w:proofErr w:type="gramStart"/>
      <w:r w:rsidRPr="009A414C">
        <w:rPr>
          <w:rFonts w:ascii="Times New Roman" w:eastAsia="Calibri" w:hAnsi="Times New Roman" w:cs="Times New Roman"/>
          <w:sz w:val="28"/>
          <w:szCs w:val="28"/>
        </w:rPr>
        <w:t>отношении</w:t>
      </w:r>
      <w:proofErr w:type="gramEnd"/>
      <w:r w:rsidRPr="009A414C">
        <w:rPr>
          <w:rFonts w:ascii="Times New Roman" w:eastAsia="Calibri" w:hAnsi="Times New Roman" w:cs="Times New Roman"/>
          <w:sz w:val="28"/>
          <w:szCs w:val="28"/>
        </w:rPr>
        <w:t xml:space="preserve"> лесов, расположенных на землях населенных пунктов Сельского поселения.»;</w:t>
      </w:r>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1.1.4. в </w:t>
      </w:r>
      <w:proofErr w:type="gramStart"/>
      <w:r w:rsidRPr="009A414C">
        <w:rPr>
          <w:rFonts w:ascii="Times New Roman" w:eastAsia="Calibri" w:hAnsi="Times New Roman" w:cs="Times New Roman"/>
          <w:sz w:val="28"/>
          <w:szCs w:val="28"/>
        </w:rPr>
        <w:t>пункте</w:t>
      </w:r>
      <w:proofErr w:type="gramEnd"/>
      <w:r w:rsidRPr="009A414C">
        <w:rPr>
          <w:rFonts w:ascii="Times New Roman" w:eastAsia="Calibri" w:hAnsi="Times New Roman" w:cs="Times New Roman"/>
          <w:sz w:val="28"/>
          <w:szCs w:val="28"/>
        </w:rPr>
        <w:t xml:space="preserve"> 27 слова «использования и охраны» заменить словами «охраны и использования»;</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1.1.5. пункт 40 изложить в следующей редакции:</w:t>
      </w:r>
    </w:p>
    <w:p w:rsidR="00360FF7" w:rsidRPr="009A414C" w:rsidRDefault="00360FF7" w:rsidP="00360FF7">
      <w:pPr>
        <w:spacing w:after="0" w:line="240" w:lineRule="auto"/>
        <w:ind w:firstLine="709"/>
        <w:jc w:val="both"/>
        <w:rPr>
          <w:rFonts w:ascii="Times New Roman" w:eastAsia="Calibri" w:hAnsi="Times New Roman" w:cs="Times New Roman"/>
          <w:color w:val="000000" w:themeColor="text1"/>
          <w:sz w:val="28"/>
          <w:szCs w:val="28"/>
        </w:rPr>
      </w:pPr>
      <w:r w:rsidRPr="009A414C">
        <w:rPr>
          <w:rFonts w:ascii="Times New Roman" w:eastAsia="Times New Roman" w:hAnsi="Times New Roman" w:cs="Times New Roman"/>
          <w:color w:val="000000" w:themeColor="text1"/>
          <w:sz w:val="28"/>
          <w:szCs w:val="28"/>
          <w:lang w:eastAsia="ru-RU"/>
        </w:rPr>
        <w:t xml:space="preserve">«40) </w:t>
      </w:r>
      <w:r w:rsidRPr="009A414C">
        <w:rPr>
          <w:rFonts w:ascii="Times New Roman" w:eastAsia="Calibri" w:hAnsi="Times New Roman" w:cs="Times New Roman"/>
          <w:color w:val="000000" w:themeColor="text1"/>
          <w:sz w:val="28"/>
          <w:szCs w:val="28"/>
        </w:rPr>
        <w:t xml:space="preserve">участие в </w:t>
      </w:r>
      <w:proofErr w:type="gramStart"/>
      <w:r w:rsidRPr="009A414C">
        <w:rPr>
          <w:rFonts w:ascii="Times New Roman" w:eastAsia="Calibri" w:hAnsi="Times New Roman" w:cs="Times New Roman"/>
          <w:color w:val="000000" w:themeColor="text1"/>
          <w:sz w:val="28"/>
          <w:szCs w:val="28"/>
        </w:rPr>
        <w:t>соответствии</w:t>
      </w:r>
      <w:proofErr w:type="gramEnd"/>
      <w:r w:rsidRPr="009A414C">
        <w:rPr>
          <w:rFonts w:ascii="Times New Roman" w:eastAsia="Calibri" w:hAnsi="Times New Roman" w:cs="Times New Roman"/>
          <w:color w:val="000000" w:themeColor="text1"/>
          <w:sz w:val="28"/>
          <w:szCs w:val="28"/>
        </w:rPr>
        <w:t xml:space="preserve"> с федеральным </w:t>
      </w:r>
      <w:hyperlink r:id="rId9" w:history="1">
        <w:r w:rsidRPr="009A414C">
          <w:rPr>
            <w:rFonts w:ascii="Times New Roman" w:eastAsia="Calibri" w:hAnsi="Times New Roman" w:cs="Times New Roman"/>
            <w:color w:val="000000" w:themeColor="text1"/>
            <w:sz w:val="28"/>
            <w:szCs w:val="28"/>
            <w:u w:val="single"/>
          </w:rPr>
          <w:t>законом</w:t>
        </w:r>
      </w:hyperlink>
      <w:r w:rsidRPr="009A414C">
        <w:rPr>
          <w:rFonts w:ascii="Times New Roman" w:eastAsia="Calibri" w:hAnsi="Times New Roman" w:cs="Times New Roman"/>
          <w:color w:val="000000" w:themeColor="text1"/>
          <w:sz w:val="28"/>
          <w:szCs w:val="28"/>
        </w:rPr>
        <w:t xml:space="preserve"> в выполнении комплексных кадастровых работ;»;</w:t>
      </w:r>
    </w:p>
    <w:p w:rsidR="00360FF7" w:rsidRPr="009A414C" w:rsidRDefault="00360FF7" w:rsidP="00360FF7">
      <w:pPr>
        <w:spacing w:after="0" w:line="240" w:lineRule="auto"/>
        <w:ind w:firstLine="709"/>
        <w:jc w:val="both"/>
        <w:rPr>
          <w:rFonts w:ascii="Times New Roman" w:eastAsia="Calibri" w:hAnsi="Times New Roman" w:cs="Times New Roman"/>
          <w:color w:val="000000" w:themeColor="text1"/>
          <w:sz w:val="28"/>
          <w:szCs w:val="28"/>
        </w:rPr>
      </w:pPr>
      <w:r w:rsidRPr="009A414C">
        <w:rPr>
          <w:rFonts w:ascii="Times New Roman" w:eastAsia="Calibri" w:hAnsi="Times New Roman" w:cs="Times New Roman"/>
          <w:color w:val="000000" w:themeColor="text1"/>
          <w:sz w:val="28"/>
          <w:szCs w:val="28"/>
        </w:rPr>
        <w:t>1.1.6.</w:t>
      </w:r>
      <w:r w:rsidRPr="009A414C">
        <w:rPr>
          <w:rFonts w:ascii="Times New Roman" w:eastAsia="Calibri" w:hAnsi="Times New Roman" w:cs="Times New Roman"/>
          <w:color w:val="000000" w:themeColor="text1"/>
          <w:sz w:val="28"/>
          <w:szCs w:val="28"/>
          <w:lang w:val="en-US"/>
        </w:rPr>
        <w:t> </w:t>
      </w:r>
      <w:r w:rsidRPr="009A414C">
        <w:rPr>
          <w:rFonts w:ascii="Times New Roman" w:eastAsia="Calibri" w:hAnsi="Times New Roman" w:cs="Times New Roman"/>
          <w:color w:val="000000" w:themeColor="text1"/>
          <w:sz w:val="28"/>
          <w:szCs w:val="28"/>
        </w:rPr>
        <w:t>дополнить пунктом 41 следующего содержания:</w:t>
      </w: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A414C">
        <w:rPr>
          <w:rFonts w:ascii="Times New Roman" w:eastAsia="Times New Roman" w:hAnsi="Times New Roman" w:cs="Times New Roman"/>
          <w:sz w:val="28"/>
          <w:szCs w:val="28"/>
          <w:lang w:eastAsia="ru-RU"/>
        </w:rPr>
        <w:lastRenderedPageBreak/>
        <w:t>«41)</w:t>
      </w:r>
      <w:r w:rsidRPr="009A414C">
        <w:rPr>
          <w:rFonts w:ascii="Times New Roman" w:eastAsia="Times New Roman" w:hAnsi="Times New Roman" w:cs="Times New Roman"/>
          <w:sz w:val="28"/>
          <w:szCs w:val="28"/>
          <w:lang w:val="en-US" w:eastAsia="ru-RU"/>
        </w:rPr>
        <w:t> </w:t>
      </w:r>
      <w:r w:rsidRPr="009A414C">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1.2.</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В части 1 статьи 4:</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1.2.1. дополнить пунктом 17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«17)</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1.2.2. дополнить пунктом 18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«18)</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 xml:space="preserve">осуществление мероприятий по оказанию помощи лицам, находящимся в </w:t>
      </w:r>
      <w:proofErr w:type="gramStart"/>
      <w:r w:rsidRPr="009A414C">
        <w:rPr>
          <w:rFonts w:ascii="Times New Roman" w:eastAsia="Calibri" w:hAnsi="Times New Roman" w:cs="Times New Roman"/>
          <w:sz w:val="28"/>
          <w:szCs w:val="28"/>
        </w:rPr>
        <w:t>состоянии</w:t>
      </w:r>
      <w:proofErr w:type="gramEnd"/>
      <w:r w:rsidRPr="009A414C">
        <w:rPr>
          <w:rFonts w:ascii="Times New Roman" w:eastAsia="Calibri" w:hAnsi="Times New Roman" w:cs="Times New Roman"/>
          <w:sz w:val="28"/>
          <w:szCs w:val="28"/>
        </w:rPr>
        <w:t xml:space="preserve"> алкогольного, наркотического или иного токсического опьянения.».</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1.3. Часть 2 статьи 5.1 изложить в следующей редакции:</w:t>
      </w: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«2. Организация и осуществление видов муниципального контроля регулируются Федеральным </w:t>
      </w:r>
      <w:hyperlink r:id="rId10" w:history="1">
        <w:r w:rsidRPr="009A414C">
          <w:rPr>
            <w:rFonts w:ascii="Times New Roman" w:eastAsia="Calibri" w:hAnsi="Times New Roman" w:cs="Times New Roman"/>
            <w:color w:val="000000" w:themeColor="text1"/>
            <w:sz w:val="28"/>
            <w:szCs w:val="28"/>
            <w:u w:val="single"/>
          </w:rPr>
          <w:t>законом</w:t>
        </w:r>
      </w:hyperlink>
      <w:r w:rsidRPr="009A414C">
        <w:rPr>
          <w:rFonts w:ascii="Times New Roman" w:eastAsia="Calibri" w:hAnsi="Times New Roman" w:cs="Times New Roman"/>
          <w:color w:val="000000" w:themeColor="text1"/>
          <w:sz w:val="28"/>
          <w:szCs w:val="28"/>
        </w:rPr>
        <w:t xml:space="preserve"> </w:t>
      </w:r>
      <w:r w:rsidRPr="009A414C">
        <w:rPr>
          <w:rFonts w:ascii="Times New Roman" w:eastAsia="Calibri"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roofErr w:type="gramEnd"/>
      <w:r w:rsidRPr="009A414C">
        <w:rPr>
          <w:rFonts w:ascii="Times New Roman" w:eastAsia="Calibri" w:hAnsi="Times New Roman" w:cs="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1.5. Дополнить статьей 9.1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«Статья 9.1. Инициативные проекты</w:t>
      </w:r>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414C">
        <w:rPr>
          <w:rFonts w:ascii="Times New Roman" w:eastAsia="Calibri" w:hAnsi="Times New Roman" w:cs="Times New Roman"/>
          <w:bCs/>
          <w:sz w:val="28"/>
          <w:szCs w:val="28"/>
        </w:rPr>
        <w:t>1.</w:t>
      </w:r>
      <w:r w:rsidRPr="009A414C">
        <w:rPr>
          <w:rFonts w:ascii="Times New Roman" w:eastAsia="Calibri" w:hAnsi="Times New Roman" w:cs="Times New Roman"/>
          <w:bCs/>
          <w:sz w:val="28"/>
          <w:szCs w:val="28"/>
          <w:lang w:val="en-US"/>
        </w:rPr>
        <w:t> </w:t>
      </w:r>
      <w:r w:rsidRPr="009A414C">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A414C">
        <w:rPr>
          <w:rFonts w:ascii="Times New Roman" w:eastAsia="Calibri" w:hAnsi="Times New Roman" w:cs="Times New Roman"/>
          <w:bCs/>
          <w:sz w:val="28"/>
          <w:szCs w:val="28"/>
        </w:rPr>
        <w:t>решения</w:t>
      </w:r>
      <w:proofErr w:type="gramEnd"/>
      <w:r w:rsidRPr="009A414C">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414C">
        <w:rPr>
          <w:rFonts w:ascii="Times New Roman" w:eastAsia="Calibri" w:hAnsi="Times New Roman" w:cs="Times New Roman"/>
          <w:bCs/>
          <w:sz w:val="28"/>
          <w:szCs w:val="28"/>
        </w:rPr>
        <w:t>2.</w:t>
      </w:r>
      <w:r w:rsidRPr="009A414C">
        <w:rPr>
          <w:rFonts w:ascii="Times New Roman" w:eastAsia="Calibri" w:hAnsi="Times New Roman" w:cs="Times New Roman"/>
          <w:bCs/>
          <w:sz w:val="28"/>
          <w:szCs w:val="28"/>
          <w:lang w:val="en-US"/>
        </w:rPr>
        <w:t> </w:t>
      </w:r>
      <w:r w:rsidRPr="009A414C">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w:t>
      </w:r>
      <w:proofErr w:type="gramStart"/>
      <w:r w:rsidRPr="009A414C">
        <w:rPr>
          <w:rFonts w:ascii="Times New Roman" w:eastAsia="Calibri" w:hAnsi="Times New Roman" w:cs="Times New Roman"/>
          <w:bCs/>
          <w:sz w:val="28"/>
          <w:szCs w:val="28"/>
        </w:rPr>
        <w:t>соответствии</w:t>
      </w:r>
      <w:proofErr w:type="gramEnd"/>
      <w:r w:rsidRPr="009A414C">
        <w:rPr>
          <w:rFonts w:ascii="Times New Roman" w:eastAsia="Calibri" w:hAnsi="Times New Roman" w:cs="Times New Roman"/>
          <w:bCs/>
          <w:sz w:val="28"/>
          <w:szCs w:val="28"/>
        </w:rPr>
        <w:t xml:space="preserve"> с Федеральным законом представительным органом Сельского поселения.</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bCs/>
          <w:sz w:val="28"/>
          <w:szCs w:val="28"/>
        </w:rPr>
        <w:t>3.</w:t>
      </w:r>
      <w:r w:rsidRPr="009A414C">
        <w:rPr>
          <w:rFonts w:ascii="Times New Roman" w:eastAsia="Calibri" w:hAnsi="Times New Roman" w:cs="Times New Roman"/>
          <w:bCs/>
          <w:sz w:val="28"/>
          <w:szCs w:val="28"/>
          <w:lang w:val="en-US"/>
        </w:rPr>
        <w:t> </w:t>
      </w:r>
      <w:proofErr w:type="gramStart"/>
      <w:r w:rsidRPr="009A414C">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9A414C">
        <w:rPr>
          <w:rFonts w:ascii="Times New Roman" w:eastAsia="Calibri" w:hAnsi="Times New Roman" w:cs="Times New Roman"/>
          <w:sz w:val="28"/>
          <w:szCs w:val="28"/>
        </w:rPr>
        <w:t>».</w:t>
      </w:r>
      <w:proofErr w:type="gramEnd"/>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1.6. В статье 10:</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1.6.1. часть 7 дополнить пунктом 7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«7)</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 xml:space="preserve">обсуждение инициативного проекта и принятие решения </w:t>
      </w:r>
      <w:r w:rsidRPr="009A414C">
        <w:rPr>
          <w:rFonts w:ascii="Times New Roman" w:eastAsia="Calibri" w:hAnsi="Times New Roman" w:cs="Times New Roman"/>
          <w:sz w:val="28"/>
          <w:szCs w:val="28"/>
        </w:rPr>
        <w:br/>
        <w:t>по вопросу о его одобрении</w:t>
      </w:r>
      <w:proofErr w:type="gramStart"/>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roofErr w:type="gramEnd"/>
      <w:r w:rsidRPr="009A414C">
        <w:rPr>
          <w:rFonts w:ascii="Times New Roman" w:eastAsia="Calibri" w:hAnsi="Times New Roman" w:cs="Times New Roman"/>
          <w:sz w:val="28"/>
          <w:szCs w:val="28"/>
        </w:rPr>
        <w:t>1.6.2. дополнить частью 8.1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«8.1.</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 xml:space="preserve">Органы территориального общественного самоуправления могут выдвигать инициативный проект в </w:t>
      </w:r>
      <w:proofErr w:type="gramStart"/>
      <w:r w:rsidRPr="009A414C">
        <w:rPr>
          <w:rFonts w:ascii="Times New Roman" w:eastAsia="Calibri" w:hAnsi="Times New Roman" w:cs="Times New Roman"/>
          <w:sz w:val="28"/>
          <w:szCs w:val="28"/>
        </w:rPr>
        <w:t>качестве</w:t>
      </w:r>
      <w:proofErr w:type="gramEnd"/>
      <w:r w:rsidRPr="009A414C">
        <w:rPr>
          <w:rFonts w:ascii="Times New Roman" w:eastAsia="Calibri" w:hAnsi="Times New Roman" w:cs="Times New Roman"/>
          <w:sz w:val="28"/>
          <w:szCs w:val="28"/>
        </w:rPr>
        <w:t xml:space="preserve"> инициаторов проекта».</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1.7.</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Часть 6 статьи 10.1 дополнить пунктом 4.1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«4.1)</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A414C">
        <w:rPr>
          <w:rFonts w:ascii="Times New Roman" w:eastAsia="Calibri" w:hAnsi="Times New Roman" w:cs="Times New Roman"/>
          <w:sz w:val="28"/>
          <w:szCs w:val="28"/>
        </w:rPr>
        <w:t>;»</w:t>
      </w:r>
      <w:proofErr w:type="gramEnd"/>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1.8. В статье 11:</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1.8.1. часть 4 изложить в следующей редакции:</w:t>
      </w:r>
    </w:p>
    <w:p w:rsidR="00360FF7" w:rsidRPr="009A414C" w:rsidRDefault="00360FF7" w:rsidP="00360FF7">
      <w:pPr>
        <w:spacing w:after="0" w:line="240" w:lineRule="auto"/>
        <w:jc w:val="both"/>
        <w:rPr>
          <w:rFonts w:ascii="Times New Roman" w:eastAsia="Times New Roman" w:hAnsi="Times New Roman" w:cs="Times New Roman"/>
          <w:sz w:val="28"/>
          <w:szCs w:val="28"/>
          <w:lang w:eastAsia="ru-RU"/>
        </w:rPr>
      </w:pPr>
      <w:r w:rsidRPr="009A414C">
        <w:rPr>
          <w:rFonts w:ascii="Times New Roman" w:eastAsia="Times New Roman" w:hAnsi="Times New Roman" w:cs="Times New Roman"/>
          <w:color w:val="000000"/>
          <w:sz w:val="28"/>
          <w:szCs w:val="28"/>
          <w:lang w:eastAsia="ru-RU"/>
        </w:rPr>
        <w:t xml:space="preserve">«4. </w:t>
      </w:r>
      <w:proofErr w:type="gramStart"/>
      <w:r w:rsidRPr="009A414C">
        <w:rPr>
          <w:rFonts w:ascii="Times New Roman" w:eastAsia="Times New Roman" w:hAnsi="Times New Roman" w:cs="Times New Roman"/>
          <w:sz w:val="28"/>
          <w:szCs w:val="28"/>
          <w:lang w:eastAsia="ru-RU"/>
        </w:rPr>
        <w:t>Порядок организации и проведения публичных слушаний</w:t>
      </w:r>
      <w:r w:rsidRPr="009A414C">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9A414C">
        <w:rPr>
          <w:rFonts w:ascii="Times New Roman" w:eastAsia="Times New Roman" w:hAnsi="Times New Roman" w:cs="Times New Roman"/>
          <w:sz w:val="28"/>
          <w:szCs w:val="28"/>
          <w:lang w:eastAsia="ru-RU"/>
        </w:rPr>
        <w:t xml:space="preserve">в </w:t>
      </w:r>
      <w:r w:rsidRPr="009A414C">
        <w:rPr>
          <w:rFonts w:ascii="Times New Roman" w:eastAsia="Calibri" w:hAnsi="Times New Roman" w:cs="Times New Roman"/>
          <w:sz w:val="28"/>
          <w:szCs w:val="28"/>
        </w:rPr>
        <w:t xml:space="preserve">том числе посредством его размещения </w:t>
      </w:r>
      <w:r w:rsidRPr="009A414C">
        <w:rPr>
          <w:rFonts w:ascii="Times New Roman" w:eastAsia="Calibri" w:hAnsi="Times New Roman" w:cs="Times New Roman"/>
          <w:sz w:val="28"/>
          <w:szCs w:val="28"/>
        </w:rPr>
        <w:br/>
        <w:t xml:space="preserve">на официальном сайте Сельского поселения в информационно-телекоммуникационной сети «Интернет» (далее в настоящей статье – официальный сайт), </w:t>
      </w:r>
      <w:r w:rsidRPr="009A414C">
        <w:rPr>
          <w:rFonts w:ascii="Times New Roman" w:eastAsia="Times New Roman" w:hAnsi="Times New Roman" w:cs="Times New Roman"/>
          <w:sz w:val="28"/>
          <w:szCs w:val="28"/>
          <w:lang w:eastAsia="ru-RU"/>
        </w:rPr>
        <w:t>в</w:t>
      </w:r>
      <w:r w:rsidRPr="009A414C">
        <w:rPr>
          <w:rFonts w:ascii="Times New Roman" w:eastAsia="Calibri" w:hAnsi="Times New Roman" w:cs="Times New Roman"/>
          <w:sz w:val="28"/>
          <w:szCs w:val="28"/>
        </w:rPr>
        <w:t>озможность представления жителями</w:t>
      </w:r>
      <w:proofErr w:type="gramEnd"/>
      <w:r w:rsidRPr="009A414C">
        <w:rPr>
          <w:rFonts w:ascii="Times New Roman" w:eastAsia="Calibri" w:hAnsi="Times New Roman" w:cs="Times New Roman"/>
          <w:sz w:val="28"/>
          <w:szCs w:val="28"/>
        </w:rPr>
        <w:t xml:space="preserve"> </w:t>
      </w:r>
      <w:proofErr w:type="gramStart"/>
      <w:r w:rsidRPr="009A414C">
        <w:rPr>
          <w:rFonts w:ascii="Times New Roman" w:eastAsia="Calibri"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iCs/>
          <w:sz w:val="28"/>
          <w:szCs w:val="28"/>
        </w:rPr>
      </w:pPr>
      <w:proofErr w:type="gramStart"/>
      <w:r w:rsidRPr="009A414C">
        <w:rPr>
          <w:rFonts w:ascii="Times New Roman" w:eastAsia="Calibri" w:hAnsi="Times New Roman" w:cs="Times New Roman"/>
          <w:bCs/>
          <w:iCs/>
          <w:sz w:val="28"/>
          <w:szCs w:val="28"/>
        </w:rPr>
        <w:t xml:space="preserve">Для размещения материалов и информации, указанных в </w:t>
      </w:r>
      <w:hyperlink r:id="rId11" w:history="1">
        <w:r w:rsidRPr="009A414C">
          <w:rPr>
            <w:rFonts w:ascii="Times New Roman" w:eastAsia="Calibri" w:hAnsi="Times New Roman" w:cs="Times New Roman"/>
            <w:bCs/>
            <w:iCs/>
            <w:color w:val="000000" w:themeColor="text1"/>
            <w:sz w:val="28"/>
            <w:szCs w:val="28"/>
            <w:u w:val="single"/>
          </w:rPr>
          <w:t>абзаце первом</w:t>
        </w:r>
      </w:hyperlink>
      <w:r w:rsidRPr="009A414C">
        <w:rPr>
          <w:rFonts w:ascii="Times New Roman" w:eastAsia="Calibri"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w:t>
      </w:r>
      <w:r w:rsidRPr="009A414C">
        <w:rPr>
          <w:rFonts w:ascii="Times New Roman" w:eastAsia="Calibri" w:hAnsi="Times New Roman" w:cs="Times New Roman"/>
          <w:bCs/>
          <w:iCs/>
          <w:sz w:val="28"/>
          <w:szCs w:val="28"/>
        </w:rPr>
        <w:b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9A414C">
        <w:rPr>
          <w:rFonts w:ascii="Times New Roman" w:eastAsia="Calibri" w:hAnsi="Times New Roman" w:cs="Times New Roman"/>
          <w:bCs/>
          <w:iCs/>
          <w:sz w:val="28"/>
          <w:szCs w:val="28"/>
        </w:rPr>
        <w:t xml:space="preserve">)», порядок </w:t>
      </w:r>
      <w:proofErr w:type="gramStart"/>
      <w:r w:rsidRPr="009A414C">
        <w:rPr>
          <w:rFonts w:ascii="Times New Roman" w:eastAsia="Calibri" w:hAnsi="Times New Roman" w:cs="Times New Roman"/>
          <w:bCs/>
          <w:iCs/>
          <w:sz w:val="28"/>
          <w:szCs w:val="28"/>
        </w:rPr>
        <w:t>использования</w:t>
      </w:r>
      <w:proofErr w:type="gramEnd"/>
      <w:r w:rsidRPr="009A414C">
        <w:rPr>
          <w:rFonts w:ascii="Times New Roman" w:eastAsia="Calibri"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360FF7" w:rsidRPr="009A414C" w:rsidRDefault="00360FF7" w:rsidP="00360FF7">
      <w:pPr>
        <w:spacing w:after="0" w:line="240" w:lineRule="auto"/>
        <w:ind w:firstLine="709"/>
        <w:jc w:val="both"/>
        <w:rPr>
          <w:rFonts w:ascii="Times New Roman" w:eastAsia="Times New Roman" w:hAnsi="Times New Roman" w:cs="Times New Roman"/>
          <w:sz w:val="28"/>
          <w:szCs w:val="28"/>
          <w:lang w:eastAsia="ru-RU"/>
        </w:rPr>
      </w:pPr>
      <w:r w:rsidRPr="009A414C">
        <w:rPr>
          <w:rFonts w:ascii="Times New Roman" w:eastAsia="Times New Roman" w:hAnsi="Times New Roman" w:cs="Times New Roman"/>
          <w:sz w:val="28"/>
          <w:szCs w:val="28"/>
          <w:lang w:eastAsia="ru-RU"/>
        </w:rPr>
        <w:t>1.8.2. часть 5 изложить в следующей редакции:</w:t>
      </w: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sz w:val="28"/>
          <w:szCs w:val="28"/>
        </w:rPr>
      </w:pPr>
      <w:r w:rsidRPr="009A414C">
        <w:rPr>
          <w:rFonts w:ascii="Times New Roman" w:eastAsia="Times New Roman" w:hAnsi="Times New Roman" w:cs="Times New Roman"/>
          <w:color w:val="000000"/>
          <w:sz w:val="28"/>
          <w:szCs w:val="28"/>
          <w:lang w:eastAsia="ru-RU"/>
        </w:rPr>
        <w:t xml:space="preserve">«5. </w:t>
      </w:r>
      <w:proofErr w:type="gramStart"/>
      <w:r w:rsidRPr="009A414C">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414C">
        <w:rPr>
          <w:rFonts w:ascii="Times New Roman" w:eastAsia="Calibri" w:hAnsi="Times New Roman" w:cs="Times New Roman"/>
          <w:sz w:val="28"/>
          <w:szCs w:val="28"/>
        </w:rPr>
        <w:t xml:space="preserve"> </w:t>
      </w:r>
      <w:proofErr w:type="gramStart"/>
      <w:r w:rsidRPr="009A414C">
        <w:rPr>
          <w:rFonts w:ascii="Times New Roman" w:eastAsia="Calibri"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9A414C">
        <w:rPr>
          <w:rFonts w:ascii="Times New Roman" w:eastAsia="Calibri" w:hAnsi="Times New Roman" w:cs="Times New Roman"/>
          <w:sz w:val="28"/>
          <w:szCs w:val="28"/>
        </w:rPr>
        <w:br/>
        <w:t xml:space="preserve">и застройки проводятся публичные слушания или общественные обсуждения в соответствии с </w:t>
      </w:r>
      <w:hyperlink r:id="rId12" w:history="1">
        <w:r w:rsidRPr="009A414C">
          <w:rPr>
            <w:rFonts w:ascii="Times New Roman" w:eastAsia="Calibri" w:hAnsi="Times New Roman" w:cs="Times New Roman"/>
            <w:color w:val="000000" w:themeColor="text1"/>
            <w:sz w:val="28"/>
            <w:szCs w:val="28"/>
            <w:u w:val="single"/>
          </w:rPr>
          <w:t>законодательством</w:t>
        </w:r>
      </w:hyperlink>
      <w:r w:rsidRPr="009A414C">
        <w:rPr>
          <w:rFonts w:ascii="Times New Roman" w:eastAsia="Calibri" w:hAnsi="Times New Roman" w:cs="Times New Roman"/>
          <w:color w:val="000000" w:themeColor="text1"/>
          <w:sz w:val="28"/>
          <w:szCs w:val="28"/>
        </w:rPr>
        <w:t xml:space="preserve"> </w:t>
      </w:r>
      <w:r w:rsidRPr="009A414C">
        <w:rPr>
          <w:rFonts w:ascii="Times New Roman" w:eastAsia="Calibri" w:hAnsi="Times New Roman" w:cs="Times New Roman"/>
          <w:sz w:val="28"/>
          <w:szCs w:val="28"/>
        </w:rPr>
        <w:t>о градостроительной деятельности.».</w:t>
      </w:r>
      <w:proofErr w:type="gramEnd"/>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1.9. В статье 12:</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1.9.1.</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в части 1 после слов «и должностных лиц местного самоуправления</w:t>
      </w:r>
      <w:proofErr w:type="gramStart"/>
      <w:r w:rsidRPr="009A414C">
        <w:rPr>
          <w:rFonts w:ascii="Times New Roman" w:eastAsia="Calibri" w:hAnsi="Times New Roman" w:cs="Times New Roman"/>
          <w:sz w:val="28"/>
          <w:szCs w:val="28"/>
        </w:rPr>
        <w:t>,»</w:t>
      </w:r>
      <w:proofErr w:type="gramEnd"/>
      <w:r w:rsidRPr="009A414C">
        <w:rPr>
          <w:rFonts w:ascii="Times New Roman" w:eastAsia="Calibri" w:hAnsi="Times New Roman" w:cs="Times New Roman"/>
          <w:sz w:val="28"/>
          <w:szCs w:val="28"/>
        </w:rPr>
        <w:t xml:space="preserve"> дополнить словами «обсуждения вопросов внесения инициативных проектов и их рассмотрения,»;</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1.9.2.</w:t>
      </w:r>
      <w:r w:rsidRPr="009A414C">
        <w:rPr>
          <w:rFonts w:ascii="Times New Roman" w:eastAsia="Calibri" w:hAnsi="Times New Roman" w:cs="Times New Roman"/>
          <w:sz w:val="28"/>
          <w:szCs w:val="28"/>
          <w:lang w:val="en-US"/>
        </w:rPr>
        <w:t> </w:t>
      </w:r>
      <w:r w:rsidRPr="009A414C">
        <w:rPr>
          <w:rFonts w:ascii="Times New Roman" w:eastAsia="Calibri" w:hAnsi="Times New Roman" w:cs="Times New Roman"/>
          <w:sz w:val="28"/>
          <w:szCs w:val="28"/>
        </w:rPr>
        <w:t>часть 2 дополнить абзацем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«В собрании граждан по вопросам внесения инициативных проектов </w:t>
      </w:r>
      <w:r w:rsidRPr="009A414C">
        <w:rPr>
          <w:rFonts w:ascii="Times New Roman" w:eastAsia="Calibri" w:hAnsi="Times New Roman" w:cs="Times New Roman"/>
          <w:sz w:val="28"/>
          <w:szCs w:val="28"/>
        </w:rPr>
        <w:br/>
        <w:t xml:space="preserve">и их рассмотрения вправе принимать участие жители соответствующей территории, достигшие шестнадцатилетнего возраста. </w:t>
      </w:r>
      <w:proofErr w:type="gramStart"/>
      <w:r w:rsidRPr="009A414C">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End"/>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1.10. В статье 14:</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1.10.1. часть 2 дополнить предложением следующего содержания: </w:t>
      </w:r>
      <w:r w:rsidRPr="009A414C">
        <w:rPr>
          <w:rFonts w:ascii="Times New Roman" w:eastAsia="Calibri" w:hAnsi="Times New Roman" w:cs="Times New Roman"/>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roofErr w:type="gramEnd"/>
      <w:r w:rsidRPr="009A414C">
        <w:rPr>
          <w:rFonts w:ascii="Times New Roman" w:eastAsia="Calibri" w:hAnsi="Times New Roman" w:cs="Times New Roman"/>
          <w:sz w:val="28"/>
          <w:szCs w:val="28"/>
        </w:rPr>
        <w:t>1.10.2. часть 3 дополнить пунктом 3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A414C">
        <w:rPr>
          <w:rFonts w:ascii="Times New Roman" w:eastAsia="Calibri" w:hAnsi="Times New Roman" w:cs="Times New Roman"/>
          <w:sz w:val="28"/>
          <w:szCs w:val="28"/>
        </w:rPr>
        <w:t>.»;</w:t>
      </w:r>
      <w:proofErr w:type="gramEnd"/>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1.10.3. в </w:t>
      </w:r>
      <w:proofErr w:type="gramStart"/>
      <w:r w:rsidRPr="009A414C">
        <w:rPr>
          <w:rFonts w:ascii="Times New Roman" w:eastAsia="Calibri" w:hAnsi="Times New Roman" w:cs="Times New Roman"/>
          <w:sz w:val="28"/>
          <w:szCs w:val="28"/>
        </w:rPr>
        <w:t>абзаце</w:t>
      </w:r>
      <w:proofErr w:type="gramEnd"/>
      <w:r w:rsidRPr="009A414C">
        <w:rPr>
          <w:rFonts w:ascii="Times New Roman" w:eastAsia="Calibri" w:hAnsi="Times New Roman" w:cs="Times New Roman"/>
          <w:sz w:val="28"/>
          <w:szCs w:val="28"/>
        </w:rPr>
        <w:t xml:space="preserve"> первом части 5 слова «представительным органом Сельского поселения. В </w:t>
      </w:r>
      <w:proofErr w:type="gramStart"/>
      <w:r w:rsidRPr="009A414C">
        <w:rPr>
          <w:rFonts w:ascii="Times New Roman" w:eastAsia="Calibri" w:hAnsi="Times New Roman" w:cs="Times New Roman"/>
          <w:sz w:val="28"/>
          <w:szCs w:val="28"/>
        </w:rPr>
        <w:t>нормативном</w:t>
      </w:r>
      <w:proofErr w:type="gramEnd"/>
      <w:r w:rsidRPr="009A414C">
        <w:rPr>
          <w:rFonts w:ascii="Times New Roman" w:eastAsia="Calibri" w:hAnsi="Times New Roman" w:cs="Times New Roman"/>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9A414C">
        <w:rPr>
          <w:rFonts w:ascii="Times New Roman" w:eastAsia="Calibri" w:hAnsi="Times New Roman" w:cs="Times New Roman"/>
          <w:sz w:val="28"/>
          <w:szCs w:val="28"/>
        </w:rPr>
        <w:t>нормативном</w:t>
      </w:r>
      <w:proofErr w:type="gramEnd"/>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1.10.4. часть 5 дополнить пунктом 6 следующего содержания:</w:t>
      </w:r>
    </w:p>
    <w:p w:rsidR="00360FF7" w:rsidRPr="009A414C" w:rsidRDefault="00360FF7" w:rsidP="00360FF7">
      <w:pPr>
        <w:spacing w:after="0" w:line="240" w:lineRule="auto"/>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9A414C">
        <w:rPr>
          <w:rFonts w:ascii="Times New Roman" w:eastAsia="Calibri" w:hAnsi="Times New Roman" w:cs="Times New Roman"/>
          <w:sz w:val="28"/>
          <w:szCs w:val="28"/>
        </w:rPr>
        <w:t>;»</w:t>
      </w:r>
      <w:proofErr w:type="gramEnd"/>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1.10.5. пункт 1 части 7 дополнить словами «или жителей Сельского поселения».</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1.11. Пункт 8 части 6 статьи 19 изложить в следующей редакции:</w:t>
      </w:r>
    </w:p>
    <w:p w:rsidR="00360FF7" w:rsidRPr="009A414C" w:rsidRDefault="00360FF7" w:rsidP="00360FF7">
      <w:pPr>
        <w:spacing w:after="0" w:line="240" w:lineRule="auto"/>
        <w:jc w:val="both"/>
        <w:rPr>
          <w:rFonts w:ascii="Times New Roman" w:eastAsia="Times New Roman" w:hAnsi="Times New Roman" w:cs="Times New Roman"/>
          <w:strike/>
          <w:sz w:val="28"/>
          <w:szCs w:val="28"/>
          <w:lang w:eastAsia="ru-RU"/>
        </w:rPr>
      </w:pPr>
      <w:bookmarkStart w:id="0" w:name="sub_40190508"/>
      <w:proofErr w:type="gramStart"/>
      <w:r w:rsidRPr="009A414C">
        <w:rPr>
          <w:rFonts w:ascii="Times New Roman" w:eastAsia="Times New Roman" w:hAnsi="Times New Roman" w:cs="Times New Roman"/>
          <w:sz w:val="28"/>
          <w:szCs w:val="28"/>
          <w:lang w:eastAsia="ru-RU"/>
        </w:rPr>
        <w:t xml:space="preserve">«8) </w:t>
      </w:r>
      <w:bookmarkEnd w:id="0"/>
      <w:r w:rsidRPr="009A414C">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414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A414C">
        <w:rPr>
          <w:rFonts w:ascii="Times New Roman" w:eastAsia="Calibri" w:hAnsi="Times New Roman" w:cs="Times New Roman"/>
          <w:sz w:val="28"/>
          <w:szCs w:val="28"/>
        </w:rPr>
        <w:t>;»</w:t>
      </w:r>
      <w:proofErr w:type="gramEnd"/>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 xml:space="preserve">1.12. В статье 22: </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1.12.1. дополнить частью 4.1 следующего содержания:</w:t>
      </w:r>
    </w:p>
    <w:p w:rsidR="00360FF7" w:rsidRPr="009A414C" w:rsidRDefault="00360FF7" w:rsidP="00360FF7">
      <w:pPr>
        <w:spacing w:after="0" w:line="240" w:lineRule="auto"/>
        <w:jc w:val="both"/>
        <w:rPr>
          <w:rFonts w:ascii="Times New Roman" w:eastAsia="Times New Roman" w:hAnsi="Times New Roman" w:cs="Times New Roman"/>
          <w:color w:val="000000"/>
          <w:sz w:val="28"/>
          <w:szCs w:val="28"/>
          <w:lang w:eastAsia="ru-RU"/>
        </w:rPr>
      </w:pPr>
      <w:r w:rsidRPr="009A414C">
        <w:rPr>
          <w:rFonts w:ascii="Times New Roman" w:eastAsia="Calibri" w:hAnsi="Times New Roman" w:cs="Times New Roman"/>
          <w:sz w:val="28"/>
          <w:szCs w:val="28"/>
        </w:rPr>
        <w:t>«</w:t>
      </w:r>
      <w:r w:rsidRPr="009A414C">
        <w:rPr>
          <w:rFonts w:ascii="Times New Roman" w:eastAsia="Calibri" w:hAnsi="Times New Roman" w:cs="Times New Roman"/>
          <w:color w:val="000000"/>
          <w:sz w:val="28"/>
          <w:szCs w:val="28"/>
        </w:rPr>
        <w:t xml:space="preserve">4.1. </w:t>
      </w:r>
      <w:proofErr w:type="gramStart"/>
      <w:r w:rsidRPr="009A414C">
        <w:rPr>
          <w:rFonts w:ascii="Times New Roman" w:eastAsia="Times New Roman" w:hAnsi="Times New Roman" w:cs="Times New Roman"/>
          <w:color w:val="000000"/>
          <w:sz w:val="28"/>
          <w:szCs w:val="28"/>
          <w:lang w:eastAsia="ru-RU"/>
        </w:rPr>
        <w:t xml:space="preserve">Депутату Совета, осуществляющему свои полномочия без отрыва </w:t>
      </w:r>
      <w:r w:rsidRPr="009A414C">
        <w:rPr>
          <w:rFonts w:ascii="Times New Roman" w:eastAsia="Times New Roman" w:hAnsi="Times New Roman" w:cs="Times New Roman"/>
          <w:color w:val="000000"/>
          <w:sz w:val="28"/>
          <w:szCs w:val="28"/>
          <w:lang w:eastAsia="ru-RU"/>
        </w:rPr>
        <w:br/>
        <w:t xml:space="preserve">от основной деятельности, для осуществления депутатских полномочий </w:t>
      </w:r>
      <w:r w:rsidRPr="009A414C">
        <w:rPr>
          <w:rFonts w:ascii="Times New Roman" w:eastAsia="Times New Roman" w:hAnsi="Times New Roman" w:cs="Times New Roman"/>
          <w:color w:val="000000"/>
          <w:sz w:val="28"/>
          <w:szCs w:val="28"/>
          <w:lang w:eastAsia="ru-RU"/>
        </w:rPr>
        <w:br/>
        <w:t xml:space="preserve">(в том числе участия в заседаниях и иных мероприятиях Совета, </w:t>
      </w:r>
      <w:r w:rsidRPr="009A414C">
        <w:rPr>
          <w:rFonts w:ascii="Times New Roman" w:eastAsia="Times New Roman" w:hAnsi="Times New Roman" w:cs="Times New Roman"/>
          <w:color w:val="000000"/>
          <w:sz w:val="28"/>
          <w:szCs w:val="28"/>
          <w:lang w:eastAsia="ru-RU"/>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9A414C">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9A414C">
        <w:rPr>
          <w:rFonts w:ascii="Times New Roman" w:eastAsia="Times New Roman" w:hAnsi="Times New Roman" w:cs="Times New Roman"/>
          <w:color w:val="000000"/>
          <w:sz w:val="28"/>
          <w:szCs w:val="28"/>
          <w:lang w:eastAsia="ru-RU"/>
        </w:rPr>
        <w:t>.</w:t>
      </w:r>
      <w:r w:rsidRPr="009A414C">
        <w:rPr>
          <w:rFonts w:ascii="Times New Roman" w:eastAsia="Calibri" w:hAnsi="Times New Roman" w:cs="Times New Roman"/>
          <w:sz w:val="28"/>
          <w:szCs w:val="28"/>
        </w:rPr>
        <w:t>»</w:t>
      </w:r>
      <w:proofErr w:type="gramEnd"/>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r w:rsidRPr="009A414C">
        <w:rPr>
          <w:rFonts w:ascii="Times New Roman" w:eastAsia="Calibri" w:hAnsi="Times New Roman" w:cs="Times New Roman"/>
          <w:sz w:val="28"/>
          <w:szCs w:val="28"/>
        </w:rPr>
        <w:t>1.12.2. пункт 7 части 8 изложить в следующей редакции:</w:t>
      </w:r>
    </w:p>
    <w:p w:rsidR="00360FF7" w:rsidRPr="009A414C" w:rsidRDefault="00360FF7" w:rsidP="00360FF7">
      <w:pPr>
        <w:spacing w:after="0" w:line="240" w:lineRule="auto"/>
        <w:jc w:val="both"/>
        <w:rPr>
          <w:rFonts w:ascii="Times New Roman" w:eastAsia="Calibri" w:hAnsi="Times New Roman" w:cs="Times New Roman"/>
          <w:sz w:val="28"/>
          <w:szCs w:val="28"/>
        </w:rPr>
      </w:pPr>
      <w:proofErr w:type="gramStart"/>
      <w:r w:rsidRPr="009A414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414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A414C">
        <w:rPr>
          <w:rFonts w:ascii="Times New Roman" w:eastAsia="Calibri" w:hAnsi="Times New Roman" w:cs="Times New Roman"/>
          <w:sz w:val="28"/>
          <w:szCs w:val="28"/>
        </w:rPr>
        <w:t>;»</w:t>
      </w:r>
      <w:proofErr w:type="gramEnd"/>
      <w:r w:rsidRPr="009A414C">
        <w:rPr>
          <w:rFonts w:ascii="Times New Roman" w:eastAsia="Calibri" w:hAnsi="Times New Roman" w:cs="Times New Roman"/>
          <w:sz w:val="28"/>
          <w:szCs w:val="28"/>
        </w:rPr>
        <w:t>.</w:t>
      </w:r>
    </w:p>
    <w:p w:rsidR="00360FF7" w:rsidRPr="009A414C" w:rsidRDefault="00360FF7" w:rsidP="00360FF7">
      <w:pPr>
        <w:spacing w:after="0" w:line="240" w:lineRule="auto"/>
        <w:ind w:firstLine="709"/>
        <w:jc w:val="both"/>
        <w:rPr>
          <w:rFonts w:ascii="Times New Roman" w:eastAsia="Calibri" w:hAnsi="Times New Roman" w:cs="Times New Roman"/>
          <w:sz w:val="28"/>
          <w:szCs w:val="28"/>
        </w:rPr>
      </w:pPr>
    </w:p>
    <w:p w:rsidR="00360FF7" w:rsidRPr="009A414C" w:rsidRDefault="00360FF7" w:rsidP="00360FF7">
      <w:pPr>
        <w:spacing w:after="0" w:line="240" w:lineRule="auto"/>
        <w:ind w:firstLine="709"/>
        <w:jc w:val="both"/>
        <w:rPr>
          <w:rFonts w:ascii="Times New Roman" w:eastAsia="Calibri" w:hAnsi="Times New Roman" w:cs="Times New Roman"/>
          <w:b/>
          <w:i/>
          <w:color w:val="392C69"/>
          <w:sz w:val="28"/>
          <w:szCs w:val="28"/>
        </w:rPr>
      </w:pPr>
      <w:r w:rsidRPr="009A414C">
        <w:rPr>
          <w:rFonts w:ascii="Times New Roman" w:eastAsia="Calibri" w:hAnsi="Times New Roman" w:cs="Times New Roman"/>
          <w:sz w:val="28"/>
          <w:szCs w:val="28"/>
        </w:rPr>
        <w:t>1.13. </w:t>
      </w:r>
      <w:proofErr w:type="gramStart"/>
      <w:r w:rsidRPr="009A414C">
        <w:rPr>
          <w:rFonts w:ascii="Times New Roman" w:eastAsia="Calibri" w:hAnsi="Times New Roman" w:cs="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3" w:history="1">
        <w:r w:rsidRPr="009A414C">
          <w:rPr>
            <w:rFonts w:ascii="Times New Roman" w:eastAsia="Calibri" w:hAnsi="Times New Roman" w:cs="Times New Roman"/>
            <w:color w:val="000000" w:themeColor="text1"/>
            <w:sz w:val="28"/>
            <w:szCs w:val="28"/>
            <w:u w:val="single"/>
          </w:rPr>
          <w:t>частью 6 статьи 4</w:t>
        </w:r>
      </w:hyperlink>
      <w:bookmarkStart w:id="1" w:name="_GoBack"/>
      <w:bookmarkEnd w:id="1"/>
      <w:r w:rsidRPr="009A414C">
        <w:rPr>
          <w:rFonts w:ascii="Times New Roman" w:eastAsia="Calibri" w:hAnsi="Times New Roman" w:cs="Times New Roman"/>
          <w:color w:val="000000" w:themeColor="text1"/>
          <w:sz w:val="28"/>
          <w:szCs w:val="28"/>
        </w:rPr>
        <w:t xml:space="preserve"> </w:t>
      </w:r>
      <w:r w:rsidRPr="009A414C">
        <w:rPr>
          <w:rFonts w:ascii="Times New Roman" w:eastAsia="Calibri" w:hAnsi="Times New Roman" w:cs="Times New Roman"/>
          <w:sz w:val="28"/>
          <w:szCs w:val="28"/>
        </w:rPr>
        <w:t xml:space="preserve">Федерального закона от 21 июля 2005 года № 97-ФЗ </w:t>
      </w:r>
      <w:r w:rsidRPr="009A414C">
        <w:rPr>
          <w:rFonts w:ascii="Times New Roman" w:eastAsia="Calibri" w:hAnsi="Times New Roman" w:cs="Times New Roman"/>
          <w:sz w:val="28"/>
          <w:szCs w:val="28"/>
        </w:rPr>
        <w:br/>
        <w:t>«О государственной регистрации уставов муниципальных образований».</w:t>
      </w:r>
      <w:r w:rsidRPr="009A414C">
        <w:rPr>
          <w:rFonts w:ascii="Times New Roman" w:eastAsia="Calibri" w:hAnsi="Times New Roman" w:cs="Times New Roman"/>
          <w:b/>
          <w:i/>
          <w:color w:val="392C69"/>
          <w:sz w:val="28"/>
          <w:szCs w:val="28"/>
          <w:highlight w:val="yellow"/>
        </w:rPr>
        <w:t xml:space="preserve"> </w:t>
      </w:r>
      <w:r w:rsidRPr="009A414C">
        <w:rPr>
          <w:rFonts w:ascii="Times New Roman" w:eastAsia="Calibri" w:hAnsi="Times New Roman" w:cs="Times New Roman"/>
          <w:b/>
          <w:i/>
          <w:color w:val="392C69"/>
          <w:sz w:val="28"/>
          <w:szCs w:val="28"/>
          <w:highlight w:val="yellow"/>
        </w:rPr>
        <w:br/>
      </w:r>
      <w:proofErr w:type="gramEnd"/>
    </w:p>
    <w:p w:rsidR="00360FF7" w:rsidRPr="009A414C" w:rsidRDefault="00360FF7" w:rsidP="00360FF7">
      <w:pPr>
        <w:spacing w:after="0" w:line="240" w:lineRule="auto"/>
        <w:ind w:firstLine="709"/>
        <w:jc w:val="both"/>
        <w:rPr>
          <w:rFonts w:ascii="Times New Roman" w:eastAsia="Times New Roman" w:hAnsi="Times New Roman" w:cs="Times New Roman"/>
          <w:color w:val="000000"/>
          <w:sz w:val="28"/>
          <w:szCs w:val="28"/>
          <w:lang w:eastAsia="ru-RU"/>
        </w:rPr>
      </w:pPr>
      <w:r w:rsidRPr="009A414C">
        <w:rPr>
          <w:rFonts w:ascii="Times New Roman" w:eastAsia="Times New Roman" w:hAnsi="Times New Roman" w:cs="Times New Roman"/>
          <w:color w:val="000000"/>
          <w:sz w:val="28"/>
          <w:szCs w:val="28"/>
          <w:lang w:eastAsia="ru-RU"/>
        </w:rPr>
        <w:t>1.14. Пункт 17 части 2 статьи 27.1 признать утратившим силу.</w:t>
      </w:r>
    </w:p>
    <w:p w:rsidR="00360FF7" w:rsidRPr="009A414C" w:rsidRDefault="00360FF7" w:rsidP="00360FF7">
      <w:pPr>
        <w:spacing w:after="0" w:line="240" w:lineRule="auto"/>
        <w:ind w:firstLine="709"/>
        <w:jc w:val="both"/>
        <w:rPr>
          <w:rFonts w:ascii="Times New Roman" w:eastAsia="Times New Roman" w:hAnsi="Times New Roman" w:cs="Times New Roman"/>
          <w:color w:val="000000"/>
          <w:sz w:val="28"/>
          <w:szCs w:val="28"/>
          <w:lang w:eastAsia="ru-RU"/>
        </w:rPr>
      </w:pPr>
      <w:r w:rsidRPr="009A414C">
        <w:rPr>
          <w:rFonts w:ascii="Times New Roman" w:eastAsia="Times New Roman" w:hAnsi="Times New Roman" w:cs="Times New Roman"/>
          <w:color w:val="000000"/>
          <w:sz w:val="28"/>
          <w:szCs w:val="28"/>
          <w:lang w:eastAsia="ru-RU"/>
        </w:rPr>
        <w:t>1.15. Абзац девятый части 1 статьи 35 признать утратившим силу.</w:t>
      </w:r>
    </w:p>
    <w:p w:rsidR="00360FF7" w:rsidRPr="009A414C" w:rsidRDefault="00360FF7" w:rsidP="00360FF7">
      <w:pPr>
        <w:spacing w:after="0" w:line="240" w:lineRule="auto"/>
        <w:ind w:firstLine="709"/>
        <w:jc w:val="both"/>
        <w:rPr>
          <w:rFonts w:ascii="Times New Roman" w:eastAsia="Times New Roman" w:hAnsi="Times New Roman" w:cs="Times New Roman"/>
          <w:color w:val="000000"/>
          <w:sz w:val="28"/>
          <w:szCs w:val="28"/>
          <w:lang w:eastAsia="ru-RU"/>
        </w:rPr>
      </w:pPr>
    </w:p>
    <w:p w:rsidR="00360FF7" w:rsidRPr="009A414C" w:rsidRDefault="00360FF7" w:rsidP="00360FF7">
      <w:pPr>
        <w:spacing w:after="0" w:line="240" w:lineRule="auto"/>
        <w:ind w:firstLine="709"/>
        <w:jc w:val="both"/>
        <w:rPr>
          <w:rFonts w:ascii="Times New Roman" w:eastAsia="Times New Roman" w:hAnsi="Times New Roman" w:cs="Times New Roman"/>
          <w:color w:val="000000"/>
          <w:sz w:val="28"/>
          <w:szCs w:val="28"/>
          <w:lang w:eastAsia="ru-RU"/>
        </w:rPr>
      </w:pPr>
      <w:r w:rsidRPr="009A414C">
        <w:rPr>
          <w:rFonts w:ascii="Times New Roman" w:eastAsia="Times New Roman" w:hAnsi="Times New Roman" w:cs="Times New Roman"/>
          <w:color w:val="000000"/>
          <w:sz w:val="28"/>
          <w:szCs w:val="28"/>
          <w:lang w:eastAsia="ru-RU"/>
        </w:rPr>
        <w:t>1.16. В части 1 статьи 36.1 после слов «населенного пункта» дополнить словами «(либо части его территории)».</w:t>
      </w:r>
    </w:p>
    <w:p w:rsidR="00360FF7" w:rsidRPr="009A414C" w:rsidRDefault="00360FF7" w:rsidP="00360FF7">
      <w:pPr>
        <w:spacing w:after="0" w:line="240" w:lineRule="auto"/>
        <w:ind w:firstLine="709"/>
        <w:jc w:val="both"/>
        <w:rPr>
          <w:rFonts w:ascii="Times New Roman" w:eastAsia="Times New Roman" w:hAnsi="Times New Roman" w:cs="Times New Roman"/>
          <w:color w:val="000000"/>
          <w:sz w:val="28"/>
          <w:szCs w:val="28"/>
          <w:lang w:eastAsia="ru-RU"/>
        </w:rPr>
      </w:pPr>
    </w:p>
    <w:p w:rsidR="00360FF7" w:rsidRPr="009A414C" w:rsidRDefault="00360FF7" w:rsidP="00360FF7">
      <w:pPr>
        <w:spacing w:after="0" w:line="240" w:lineRule="auto"/>
        <w:ind w:firstLine="709"/>
        <w:jc w:val="both"/>
        <w:rPr>
          <w:rFonts w:ascii="Times New Roman" w:eastAsia="Times New Roman" w:hAnsi="Times New Roman" w:cs="Times New Roman"/>
          <w:color w:val="000000"/>
          <w:sz w:val="28"/>
          <w:szCs w:val="28"/>
          <w:lang w:eastAsia="ru-RU"/>
        </w:rPr>
      </w:pPr>
      <w:r w:rsidRPr="009A414C">
        <w:rPr>
          <w:rFonts w:ascii="Times New Roman" w:eastAsia="Times New Roman" w:hAnsi="Times New Roman" w:cs="Times New Roman"/>
          <w:color w:val="000000"/>
          <w:sz w:val="28"/>
          <w:szCs w:val="28"/>
          <w:lang w:eastAsia="ru-RU"/>
        </w:rPr>
        <w:t>1.17. Дополнить статьей 36.2 следующего содержания:</w:t>
      </w:r>
    </w:p>
    <w:p w:rsidR="00360FF7" w:rsidRPr="009A414C" w:rsidRDefault="00360FF7" w:rsidP="00360FF7">
      <w:pPr>
        <w:spacing w:after="0" w:line="240" w:lineRule="auto"/>
        <w:jc w:val="both"/>
        <w:rPr>
          <w:rFonts w:ascii="Times New Roman" w:eastAsia="Times New Roman" w:hAnsi="Times New Roman" w:cs="Times New Roman"/>
          <w:color w:val="000000"/>
          <w:sz w:val="28"/>
          <w:szCs w:val="28"/>
          <w:lang w:eastAsia="ru-RU"/>
        </w:rPr>
      </w:pPr>
      <w:r w:rsidRPr="009A414C">
        <w:rPr>
          <w:rFonts w:ascii="Times New Roman" w:eastAsia="Times New Roman" w:hAnsi="Times New Roman" w:cs="Times New Roman"/>
          <w:color w:val="000000"/>
          <w:sz w:val="28"/>
          <w:szCs w:val="28"/>
          <w:lang w:eastAsia="ru-RU"/>
        </w:rPr>
        <w:t>«Статья 36.2. Финансовое и иное обеспечение реализации инициативных проектов</w:t>
      </w:r>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414C">
        <w:rPr>
          <w:rFonts w:ascii="Times New Roman" w:eastAsia="Calibri" w:hAnsi="Times New Roman" w:cs="Times New Roman"/>
          <w:bCs/>
          <w:sz w:val="28"/>
          <w:szCs w:val="28"/>
        </w:rPr>
        <w:t>1. </w:t>
      </w:r>
      <w:proofErr w:type="gramStart"/>
      <w:r w:rsidRPr="009A414C">
        <w:rPr>
          <w:rFonts w:ascii="Times New Roman" w:eastAsia="Calibri" w:hAnsi="Times New Roman" w:cs="Times New Roman"/>
          <w:bCs/>
          <w:sz w:val="28"/>
          <w:szCs w:val="28"/>
        </w:rPr>
        <w:t xml:space="preserve">Источником </w:t>
      </w:r>
      <w:hyperlink r:id="rId14" w:history="1">
        <w:r w:rsidRPr="009A414C">
          <w:rPr>
            <w:rFonts w:ascii="Times New Roman" w:eastAsia="Calibri" w:hAnsi="Times New Roman" w:cs="Times New Roman"/>
            <w:bCs/>
            <w:sz w:val="28"/>
            <w:szCs w:val="28"/>
            <w:u w:val="single"/>
          </w:rPr>
          <w:t>финансового обеспечения</w:t>
        </w:r>
      </w:hyperlink>
      <w:r w:rsidRPr="009A414C">
        <w:rPr>
          <w:rFonts w:ascii="Times New Roman" w:eastAsia="Calibri" w:hAnsi="Times New Roman" w:cs="Times New Roman"/>
          <w:bCs/>
          <w:sz w:val="28"/>
          <w:szCs w:val="28"/>
        </w:rPr>
        <w:t xml:space="preserve"> реализации инициативных проектов, предусмотренных </w:t>
      </w:r>
      <w:hyperlink r:id="rId15" w:history="1">
        <w:r w:rsidRPr="009A414C">
          <w:rPr>
            <w:rFonts w:ascii="Times New Roman" w:eastAsia="Calibri" w:hAnsi="Times New Roman" w:cs="Times New Roman"/>
            <w:bCs/>
            <w:sz w:val="28"/>
            <w:szCs w:val="28"/>
            <w:u w:val="single"/>
          </w:rPr>
          <w:t>статьей 9.1</w:t>
        </w:r>
      </w:hyperlink>
      <w:r w:rsidRPr="009A414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roofErr w:type="gramEnd"/>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414C">
        <w:rPr>
          <w:rFonts w:ascii="Times New Roman" w:eastAsia="Calibri" w:hAnsi="Times New Roman" w:cs="Times New Roman"/>
          <w:bCs/>
          <w:sz w:val="28"/>
          <w:szCs w:val="28"/>
        </w:rPr>
        <w:t xml:space="preserve">2. </w:t>
      </w:r>
      <w:proofErr w:type="gramStart"/>
      <w:r w:rsidRPr="009A414C">
        <w:rPr>
          <w:rFonts w:ascii="Times New Roman" w:eastAsia="Calibri" w:hAnsi="Times New Roman" w:cs="Times New Roman"/>
          <w:bCs/>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9A414C">
          <w:rPr>
            <w:rFonts w:ascii="Times New Roman" w:eastAsia="Calibri" w:hAnsi="Times New Roman" w:cs="Times New Roman"/>
            <w:bCs/>
            <w:sz w:val="28"/>
            <w:szCs w:val="28"/>
            <w:u w:val="single"/>
          </w:rPr>
          <w:t>кодексом</w:t>
        </w:r>
      </w:hyperlink>
      <w:r w:rsidRPr="009A414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roofErr w:type="gramEnd"/>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414C">
        <w:rPr>
          <w:rFonts w:ascii="Times New Roman" w:eastAsia="Calibri" w:hAnsi="Times New Roman" w:cs="Times New Roman"/>
          <w:bCs/>
          <w:sz w:val="28"/>
          <w:szCs w:val="28"/>
        </w:rPr>
        <w:t>3. В случае</w:t>
      </w:r>
      <w:proofErr w:type="gramStart"/>
      <w:r w:rsidRPr="009A414C">
        <w:rPr>
          <w:rFonts w:ascii="Times New Roman" w:eastAsia="Calibri" w:hAnsi="Times New Roman" w:cs="Times New Roman"/>
          <w:bCs/>
          <w:sz w:val="28"/>
          <w:szCs w:val="28"/>
        </w:rPr>
        <w:t>,</w:t>
      </w:r>
      <w:proofErr w:type="gramEnd"/>
      <w:r w:rsidRPr="009A414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roofErr w:type="gramStart"/>
      <w:r w:rsidRPr="009A414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roofErr w:type="gramEnd"/>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9A414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roofErr w:type="gramEnd"/>
    </w:p>
    <w:p w:rsidR="00360FF7" w:rsidRPr="009A414C" w:rsidRDefault="00360FF7" w:rsidP="00360FF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414C">
        <w:rPr>
          <w:rFonts w:ascii="Times New Roman" w:eastAsia="Calibri" w:hAnsi="Times New Roman" w:cs="Times New Roman"/>
          <w:bCs/>
          <w:sz w:val="28"/>
          <w:szCs w:val="28"/>
        </w:rPr>
        <w:t xml:space="preserve">4. Реализация инициативных проектов может обеспечиваться также </w:t>
      </w:r>
      <w:r w:rsidRPr="009A414C">
        <w:rPr>
          <w:rFonts w:ascii="Times New Roman" w:eastAsia="Calibri" w:hAnsi="Times New Roman" w:cs="Times New Roman"/>
          <w:bCs/>
          <w:sz w:val="28"/>
          <w:szCs w:val="28"/>
        </w:rPr>
        <w:br/>
        <w:t>в форме добровольного имущественного и (или) трудового участия заинтересованных лиц</w:t>
      </w:r>
      <w:r w:rsidRPr="009A414C">
        <w:rPr>
          <w:rFonts w:ascii="Times New Roman" w:eastAsia="Calibri" w:hAnsi="Times New Roman" w:cs="Times New Roman"/>
          <w:color w:val="000000"/>
          <w:sz w:val="28"/>
          <w:szCs w:val="28"/>
        </w:rPr>
        <w:t>».</w:t>
      </w:r>
    </w:p>
    <w:p w:rsidR="00360FF7" w:rsidRPr="009A414C" w:rsidRDefault="00360FF7" w:rsidP="00360FF7">
      <w:pPr>
        <w:spacing w:after="0" w:line="240" w:lineRule="auto"/>
        <w:ind w:firstLine="709"/>
        <w:jc w:val="both"/>
        <w:rPr>
          <w:rFonts w:ascii="Times New Roman" w:eastAsia="Times New Roman" w:hAnsi="Times New Roman" w:cs="Times New Roman"/>
          <w:sz w:val="28"/>
          <w:szCs w:val="28"/>
          <w:lang w:eastAsia="ru-RU"/>
        </w:rPr>
      </w:pPr>
    </w:p>
    <w:p w:rsidR="00360FF7" w:rsidRPr="009A414C" w:rsidRDefault="00360FF7" w:rsidP="00360FF7">
      <w:pPr>
        <w:spacing w:after="0" w:line="240" w:lineRule="auto"/>
        <w:ind w:firstLine="709"/>
        <w:jc w:val="both"/>
        <w:rPr>
          <w:rFonts w:ascii="Times New Roman" w:eastAsia="Times New Roman" w:hAnsi="Times New Roman" w:cs="Times New Roman"/>
          <w:sz w:val="28"/>
          <w:szCs w:val="28"/>
          <w:lang w:eastAsia="ru-RU"/>
        </w:rPr>
      </w:pPr>
      <w:r w:rsidRPr="009A414C">
        <w:rPr>
          <w:rFonts w:ascii="Times New Roman" w:eastAsia="Times New Roman" w:hAnsi="Times New Roman" w:cs="Times New Roman"/>
          <w:sz w:val="28"/>
          <w:szCs w:val="28"/>
          <w:lang w:eastAsia="ru-RU"/>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9A414C">
        <w:rPr>
          <w:rFonts w:ascii="Times New Roman" w:eastAsia="Times New Roman" w:hAnsi="Times New Roman" w:cs="Times New Roman"/>
          <w:sz w:val="28"/>
          <w:szCs w:val="28"/>
          <w:lang w:eastAsia="ru-RU"/>
        </w:rPr>
        <w:t>.р</w:t>
      </w:r>
      <w:proofErr w:type="gramEnd"/>
      <w:r w:rsidRPr="009A414C">
        <w:rPr>
          <w:rFonts w:ascii="Times New Roman" w:eastAsia="Times New Roman" w:hAnsi="Times New Roman" w:cs="Times New Roman"/>
          <w:sz w:val="28"/>
          <w:szCs w:val="28"/>
          <w:lang w:eastAsia="ru-RU"/>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360FF7" w:rsidRPr="009A414C" w:rsidRDefault="00360FF7" w:rsidP="00360FF7">
      <w:pPr>
        <w:spacing w:after="0" w:line="240" w:lineRule="auto"/>
        <w:ind w:firstLine="709"/>
        <w:jc w:val="both"/>
        <w:rPr>
          <w:rFonts w:ascii="Times New Roman" w:eastAsia="Times New Roman" w:hAnsi="Times New Roman" w:cs="Times New Roman"/>
          <w:sz w:val="28"/>
          <w:szCs w:val="28"/>
          <w:lang w:eastAsia="ru-RU"/>
        </w:rPr>
      </w:pPr>
      <w:r w:rsidRPr="009A414C">
        <w:rPr>
          <w:rFonts w:ascii="Times New Roman" w:eastAsia="Times New Roman" w:hAnsi="Times New Roman" w:cs="Times New Roman"/>
          <w:sz w:val="28"/>
          <w:szCs w:val="28"/>
          <w:lang w:eastAsia="ru-RU"/>
        </w:rPr>
        <w:t>3. </w:t>
      </w:r>
      <w:proofErr w:type="gramStart"/>
      <w:r w:rsidRPr="009A414C">
        <w:rPr>
          <w:rFonts w:ascii="Times New Roman" w:eastAsia="Times New Roman" w:hAnsi="Times New Roman" w:cs="Times New Roman"/>
          <w:sz w:val="28"/>
          <w:szCs w:val="28"/>
          <w:lang w:eastAsia="ru-RU"/>
        </w:rPr>
        <w:t xml:space="preserve">Настоящее решение обнародовать в здании Администрации сельского поселения  </w:t>
      </w:r>
      <w:r w:rsidRPr="009A414C">
        <w:rPr>
          <w:rFonts w:ascii="Times New Roman" w:eastAsia="Calibri" w:hAnsi="Times New Roman" w:cs="Times New Roman"/>
          <w:sz w:val="28"/>
          <w:szCs w:val="28"/>
        </w:rPr>
        <w:t>Миякибашевский сельсовет муниципального района Миякинский район Республики Башкортостан</w:t>
      </w:r>
      <w:r w:rsidRPr="009A414C">
        <w:rPr>
          <w:rFonts w:ascii="Times New Roman" w:eastAsia="Times New Roman" w:hAnsi="Times New Roman" w:cs="Times New Roman"/>
          <w:sz w:val="28"/>
          <w:szCs w:val="28"/>
          <w:lang w:eastAsia="ru-RU"/>
        </w:rPr>
        <w:t xml:space="preserve">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roofErr w:type="gramEnd"/>
    </w:p>
    <w:p w:rsidR="00360FF7" w:rsidRPr="009A414C" w:rsidRDefault="00360FF7" w:rsidP="00360FF7">
      <w:pPr>
        <w:spacing w:after="0" w:line="240" w:lineRule="auto"/>
        <w:ind w:firstLine="709"/>
        <w:jc w:val="both"/>
        <w:rPr>
          <w:rFonts w:ascii="Times New Roman" w:eastAsia="Times New Roman" w:hAnsi="Times New Roman" w:cs="Times New Roman"/>
          <w:sz w:val="28"/>
          <w:szCs w:val="28"/>
          <w:lang w:eastAsia="ru-RU"/>
        </w:rPr>
      </w:pPr>
      <w:r w:rsidRPr="009A414C">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3E2E87" w:rsidRPr="009A414C" w:rsidRDefault="003E2E87" w:rsidP="00360FF7">
      <w:pPr>
        <w:spacing w:after="0" w:line="240" w:lineRule="auto"/>
        <w:jc w:val="both"/>
        <w:rPr>
          <w:rFonts w:ascii="Times New Roman" w:eastAsia="Times New Roman" w:hAnsi="Times New Roman" w:cs="Times New Roman"/>
          <w:sz w:val="28"/>
          <w:szCs w:val="28"/>
          <w:lang w:eastAsia="ru-RU"/>
        </w:rPr>
      </w:pP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color w:val="00000A"/>
          <w:sz w:val="28"/>
          <w:szCs w:val="28"/>
        </w:rPr>
      </w:pPr>
      <w:r w:rsidRPr="009A414C">
        <w:rPr>
          <w:rFonts w:ascii="Times New Roman" w:eastAsia="Calibri" w:hAnsi="Times New Roman" w:cs="Times New Roman"/>
          <w:color w:val="00000A"/>
          <w:sz w:val="28"/>
          <w:szCs w:val="28"/>
        </w:rPr>
        <w:t>Глава сельского поселения                                                 Р.Г. Булатова</w:t>
      </w:r>
    </w:p>
    <w:p w:rsidR="00360FF7" w:rsidRPr="009A414C" w:rsidRDefault="00360FF7" w:rsidP="00360FF7">
      <w:pPr>
        <w:autoSpaceDE w:val="0"/>
        <w:autoSpaceDN w:val="0"/>
        <w:adjustRightInd w:val="0"/>
        <w:spacing w:after="0" w:line="240" w:lineRule="auto"/>
        <w:jc w:val="both"/>
        <w:rPr>
          <w:rFonts w:ascii="Times New Roman" w:eastAsia="Calibri" w:hAnsi="Times New Roman" w:cs="Times New Roman"/>
          <w:color w:val="00000A"/>
          <w:sz w:val="28"/>
          <w:szCs w:val="28"/>
        </w:rPr>
      </w:pPr>
      <w:r w:rsidRPr="009A414C">
        <w:rPr>
          <w:rFonts w:ascii="Times New Roman" w:eastAsia="Calibri" w:hAnsi="Times New Roman" w:cs="Times New Roman"/>
          <w:color w:val="00000A"/>
          <w:sz w:val="28"/>
          <w:szCs w:val="28"/>
        </w:rPr>
        <w:t>19.01.2022 г.</w:t>
      </w:r>
    </w:p>
    <w:p w:rsidR="009C5829" w:rsidRPr="009A414C" w:rsidRDefault="00360FF7" w:rsidP="00360FF7">
      <w:pPr>
        <w:autoSpaceDE w:val="0"/>
        <w:autoSpaceDN w:val="0"/>
        <w:adjustRightInd w:val="0"/>
        <w:spacing w:after="0" w:line="240" w:lineRule="auto"/>
        <w:jc w:val="both"/>
        <w:rPr>
          <w:rFonts w:ascii="Times New Roman" w:eastAsia="Calibri" w:hAnsi="Times New Roman" w:cs="Times New Roman"/>
          <w:color w:val="00000A"/>
          <w:sz w:val="28"/>
          <w:szCs w:val="28"/>
        </w:rPr>
      </w:pPr>
      <w:r w:rsidRPr="009A414C">
        <w:rPr>
          <w:rFonts w:ascii="Times New Roman" w:eastAsia="Calibri" w:hAnsi="Times New Roman" w:cs="Times New Roman"/>
          <w:color w:val="00000A"/>
          <w:sz w:val="28"/>
          <w:szCs w:val="28"/>
        </w:rPr>
        <w:t>с. Анясево</w:t>
      </w:r>
    </w:p>
    <w:p w:rsidR="003E2E87" w:rsidRPr="009A414C" w:rsidRDefault="003E2E87" w:rsidP="00360FF7">
      <w:pPr>
        <w:autoSpaceDE w:val="0"/>
        <w:autoSpaceDN w:val="0"/>
        <w:adjustRightInd w:val="0"/>
        <w:spacing w:after="0" w:line="240" w:lineRule="auto"/>
        <w:jc w:val="both"/>
        <w:rPr>
          <w:rFonts w:ascii="Times New Roman" w:eastAsia="Calibri" w:hAnsi="Times New Roman" w:cs="Times New Roman"/>
          <w:color w:val="00000A"/>
          <w:sz w:val="28"/>
          <w:szCs w:val="28"/>
        </w:rPr>
      </w:pPr>
      <w:r w:rsidRPr="009A414C">
        <w:rPr>
          <w:rFonts w:ascii="Times New Roman" w:eastAsia="Calibri" w:hAnsi="Times New Roman" w:cs="Times New Roman"/>
          <w:color w:val="00000A"/>
          <w:sz w:val="28"/>
          <w:szCs w:val="28"/>
        </w:rPr>
        <w:t>№159</w:t>
      </w:r>
    </w:p>
    <w:sectPr w:rsidR="003E2E87" w:rsidRPr="009A414C" w:rsidSect="00E560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16" w:rsidRDefault="00A96116">
      <w:pPr>
        <w:spacing w:after="0" w:line="240" w:lineRule="auto"/>
      </w:pPr>
      <w:r>
        <w:separator/>
      </w:r>
    </w:p>
  </w:endnote>
  <w:endnote w:type="continuationSeparator" w:id="0">
    <w:p w:rsidR="00A96116" w:rsidRDefault="00A9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16" w:rsidRDefault="00A96116">
      <w:pPr>
        <w:spacing w:after="0" w:line="240" w:lineRule="auto"/>
      </w:pPr>
      <w:r>
        <w:separator/>
      </w:r>
    </w:p>
  </w:footnote>
  <w:footnote w:type="continuationSeparator" w:id="0">
    <w:p w:rsidR="00A96116" w:rsidRDefault="00A96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E9"/>
    <w:rsid w:val="000C3D49"/>
    <w:rsid w:val="000F7096"/>
    <w:rsid w:val="00360FF7"/>
    <w:rsid w:val="003A2ED0"/>
    <w:rsid w:val="003E2E87"/>
    <w:rsid w:val="00400B22"/>
    <w:rsid w:val="00465838"/>
    <w:rsid w:val="004E394F"/>
    <w:rsid w:val="00801FD2"/>
    <w:rsid w:val="00911FBB"/>
    <w:rsid w:val="009A414C"/>
    <w:rsid w:val="009C5829"/>
    <w:rsid w:val="00A96116"/>
    <w:rsid w:val="00BE65E9"/>
    <w:rsid w:val="00C45CD5"/>
    <w:rsid w:val="00CB1AD3"/>
    <w:rsid w:val="00E32D6C"/>
    <w:rsid w:val="00E8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ED0"/>
  </w:style>
  <w:style w:type="paragraph" w:styleId="a5">
    <w:name w:val="footer"/>
    <w:basedOn w:val="a"/>
    <w:link w:val="a6"/>
    <w:uiPriority w:val="99"/>
    <w:unhideWhenUsed/>
    <w:rsid w:val="00360F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ED0"/>
  </w:style>
  <w:style w:type="paragraph" w:styleId="a5">
    <w:name w:val="footer"/>
    <w:basedOn w:val="a"/>
    <w:link w:val="a6"/>
    <w:uiPriority w:val="99"/>
    <w:unhideWhenUsed/>
    <w:rsid w:val="00360F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consultantplus://offline/ref=DA0BD1FDFF8E472F0C67C817AD131414CDE4CFE1B5582FE975F2B54C007281CFDC80F19F21267E0D35C71848EE2F1BEFBF7A4CDFF9f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44D7E4411AB847518ACC4D4C0B188DD58978C1216FD9F830E57F95AD22127C234792072AF64477052CACCB158j5m0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11B14FB9F830E57F95AD22127C226797876AF65522400909BBC5B57EDF9AE2DFA99F0j0m4P" TargetMode="External"/><Relationship Id="rId10" Type="http://schemas.openxmlformats.org/officeDocument/2006/relationships/hyperlink" Target="consultantplus://offline/ref=56D67DB8C20D386D63C843FC96BA97F0AC604460D177F6BEE7B648AADCF9CBA239647E997C51DF76EB7AB2772By2pEO" TargetMode="External"/><Relationship Id="rId4" Type="http://schemas.openxmlformats.org/officeDocument/2006/relationships/webSettings" Target="webSettings.xml"/><Relationship Id="rId9" Type="http://schemas.openxmlformats.org/officeDocument/2006/relationships/hyperlink" Target="consultantplus://offline/ref=01383D44A4A7959FA1855B5AA5278B242176B10E5BF893DF36B20957077757D8892325D2EF154FCA0B01F258AC15FEBC84DF589568B309L" TargetMode="External"/><Relationship Id="rId14"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2022-01-19T06:29:00Z</cp:lastPrinted>
  <dcterms:created xsi:type="dcterms:W3CDTF">2022-01-18T06:21:00Z</dcterms:created>
  <dcterms:modified xsi:type="dcterms:W3CDTF">2022-02-21T09:24:00Z</dcterms:modified>
</cp:coreProperties>
</file>