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A" w:rsidRPr="000E1312" w:rsidRDefault="00203A1A" w:rsidP="00203A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направления бюджетной политики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2672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Миякибашевский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Pr="000E1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</w:p>
    <w:p w:rsidR="00203A1A" w:rsidRPr="000E1312" w:rsidRDefault="00203A1A" w:rsidP="00203A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0E1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 и 2023</w:t>
      </w:r>
      <w:r w:rsidRPr="000E1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203A1A" w:rsidRPr="000E1312" w:rsidRDefault="00203A1A" w:rsidP="0020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A" w:rsidRPr="000E1312" w:rsidRDefault="00203A1A" w:rsidP="0020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A" w:rsidRPr="000E1312" w:rsidRDefault="00203A1A" w:rsidP="00203A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67284">
        <w:rPr>
          <w:rFonts w:ascii="Times New Roman" w:eastAsia="Times New Roman" w:hAnsi="Times New Roman"/>
          <w:sz w:val="28"/>
          <w:szCs w:val="28"/>
          <w:lang w:eastAsia="ru-RU"/>
        </w:rPr>
        <w:t xml:space="preserve">Миякибашевский 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Миякинский район Республики Башкорто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 на 2020 год и на плановый период 2021 и 2022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(далее – Основные направления бюджетной политики) разработаны в соответствии  с Основными направлениями бюджетной, налоговой и таможенно-тарифной полит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ики Российской Федерации на 2020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2021 и 2022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проектом Стратегии социально-экономического развития Республики Башкортостан до</w:t>
      </w:r>
      <w:proofErr w:type="gramEnd"/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2030 года,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 Планом оздоровления региональных финансов Республики Башкортостан, утвержденным распоряжением Правительства Республики Башкортостан от 1 октября 2018 года № 936-р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Комплексным </w:t>
      </w:r>
      <w:proofErr w:type="gram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планом</w:t>
      </w:r>
      <w:proofErr w:type="gramEnd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опережающим социально-экономическое развитие муниципального района Миякинский район Республики Башкортостан от 23 апреля 2018 года №510 (внесены изменения от 7 сентября №115), муниципальной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программой «Управление муниципальными финансами и муниципальным долгом муниципального района Миякинский район Республики Башкортостан» утвержденной постановлением главы администрации муниципального района Миякинский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 Республики Башкортостан от 05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 2019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3A1A" w:rsidRDefault="00203A1A" w:rsidP="00203A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6DA">
        <w:rPr>
          <w:rFonts w:ascii="Times New Roman" w:hAnsi="Times New Roman"/>
          <w:sz w:val="28"/>
          <w:szCs w:val="28"/>
        </w:rPr>
        <w:t xml:space="preserve">При подготовке Основных направлений бюджетной политики учтены положения Указов Президента Российской Федерации от 7 мая 2018 года </w:t>
      </w:r>
      <w:r w:rsidRPr="002B16DA">
        <w:rPr>
          <w:rFonts w:ascii="Times New Roman" w:hAnsi="Times New Roman"/>
          <w:sz w:val="28"/>
          <w:szCs w:val="28"/>
        </w:rPr>
        <w:br/>
        <w:t>№ 204 «О национальных целях и стратегических задачах развития Российской Федерации на период до 2024 года» (далее – Указ № 204) и от 21 июля 2020 года № 474 «О национальных целях развития Российской Федерации на период до 2030 года» (далее – Указ № 474), Послания Президента Российской Федерации</w:t>
      </w:r>
      <w:proofErr w:type="gramEnd"/>
      <w:r w:rsidRPr="002B16DA">
        <w:rPr>
          <w:rFonts w:ascii="Times New Roman" w:hAnsi="Times New Roman"/>
          <w:sz w:val="28"/>
          <w:szCs w:val="28"/>
        </w:rPr>
        <w:t xml:space="preserve"> Федеральному Собранию от 15 января 2020 года, Указа Главы Республики Башкортостан от 23 сентября 2019 года №УГ-310 «О стратегических направлениях социально-экономического развития Республики Башкортостан до 2024 года» (далее – Указ № УГ-310)</w:t>
      </w:r>
      <w:r w:rsidRPr="002B16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реализации бюджетной </w:t>
      </w:r>
      <w:r w:rsidRPr="000E1312">
        <w:rPr>
          <w:rFonts w:ascii="Times New Roman" w:eastAsia="Times New Roman" w:hAnsi="Times New Roman"/>
          <w:sz w:val="28"/>
          <w:szCs w:val="20"/>
          <w:lang w:eastAsia="ru-RU"/>
        </w:rPr>
        <w:t>политики в предыдущие периоды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3A1A" w:rsidRPr="000E1312" w:rsidRDefault="00203A1A" w:rsidP="00203A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Целью  основных  направлений бюджетной политики является  определение условий, используемых при составлении проекта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2021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и 2023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подходов к его формированию, основных характеристик и прогнозируемых параметров.</w:t>
      </w:r>
    </w:p>
    <w:p w:rsidR="00203A1A" w:rsidRDefault="00203A1A" w:rsidP="0020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312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Ключевой задачей бюджетной политики в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312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E1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и первой половине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E1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оставалось обеспечение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стабильности роста экономики и расширения потенциала сбалансированного бюджета  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ития, повышения устойчивости экономики и бюджета к изменениям внешней конъюнктуры в целях достижения национальных целей развития Республики Башкортостан, муниципального района Миякинский район и сельского поселения </w:t>
      </w:r>
      <w:r w:rsidR="00267284">
        <w:rPr>
          <w:rFonts w:ascii="Times New Roman" w:eastAsia="Times New Roman" w:hAnsi="Times New Roman"/>
          <w:sz w:val="28"/>
          <w:szCs w:val="28"/>
          <w:lang w:eastAsia="ru-RU"/>
        </w:rPr>
        <w:t xml:space="preserve">Миякибашевский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Миякинский район.</w:t>
      </w:r>
      <w:proofErr w:type="gramEnd"/>
    </w:p>
    <w:p w:rsidR="00203A1A" w:rsidRPr="003B5763" w:rsidRDefault="00203A1A" w:rsidP="0020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76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итогами реализации бюджетной политики в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3B57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и первой половине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B5763">
        <w:rPr>
          <w:rFonts w:ascii="Times New Roman" w:eastAsia="Times New Roman" w:hAnsi="Times New Roman"/>
          <w:b/>
          <w:sz w:val="28"/>
          <w:szCs w:val="28"/>
          <w:lang w:eastAsia="ru-RU"/>
        </w:rPr>
        <w:t>года являются:</w:t>
      </w:r>
    </w:p>
    <w:p w:rsidR="00203A1A" w:rsidRPr="000E1312" w:rsidRDefault="00203A1A" w:rsidP="0020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312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E1312">
        <w:rPr>
          <w:rFonts w:ascii="Times New Roman" w:hAnsi="Times New Roman"/>
          <w:sz w:val="28"/>
          <w:szCs w:val="28"/>
        </w:rPr>
        <w:t xml:space="preserve">Продолжилась работа по настройке налоговой системы в сторону повышения качества администрирования налогов, совершенствования </w:t>
      </w:r>
      <w:r w:rsidRPr="000E1312">
        <w:rPr>
          <w:rFonts w:ascii="Times New Roman" w:hAnsi="Times New Roman"/>
          <w:sz w:val="28"/>
          <w:szCs w:val="28"/>
        </w:rPr>
        <w:br/>
        <w:t>и выравнивания условий налогообложения доходов и имущества организаций и населения, расширения стимулирующих механизмов инвестиционного роста, легализации сферы торговли и услуг,</w:t>
      </w:r>
      <w:proofErr w:type="gramEnd"/>
    </w:p>
    <w:p w:rsidR="00203A1A" w:rsidRPr="000E1312" w:rsidRDefault="00203A1A" w:rsidP="0020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>Ключевой задачей бюджетной политики в этих условиях являлось сохранение экономической стабильности и сбалансированности  местного бюджета.</w:t>
      </w:r>
    </w:p>
    <w:p w:rsidR="00203A1A" w:rsidRPr="000E1312" w:rsidRDefault="00203A1A" w:rsidP="0020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выполнения плановых показателей поступлений 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бюджет доходов 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67284">
        <w:rPr>
          <w:rFonts w:ascii="Times New Roman" w:eastAsia="Times New Roman" w:hAnsi="Times New Roman"/>
          <w:sz w:val="28"/>
          <w:szCs w:val="28"/>
          <w:lang w:eastAsia="ru-RU"/>
        </w:rPr>
        <w:t xml:space="preserve">Миякибашевский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Миякинский район  Республики Башкортостан проведены мероприятия по задействованию всех резервов. </w:t>
      </w:r>
    </w:p>
    <w:p w:rsidR="00203A1A" w:rsidRPr="000E1312" w:rsidRDefault="00203A1A" w:rsidP="0020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Была организована широкая информационно-разъяснительная работа </w:t>
      </w:r>
      <w:r w:rsidRPr="000E131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по своевременности и полноте уплаты платежей в бюджет, погашению задолженности по доходам бюджета. </w:t>
      </w:r>
    </w:p>
    <w:p w:rsidR="00203A1A" w:rsidRPr="000E1312" w:rsidRDefault="00203A1A" w:rsidP="0020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Продолжалась работа по оценке налогового потенциала крупнейших налогоплательщиков и мониторингу состояния расчетов с бюджетом. </w:t>
      </w:r>
    </w:p>
    <w:p w:rsidR="00203A1A" w:rsidRDefault="00203A1A" w:rsidP="00203A1A">
      <w:pPr>
        <w:widowControl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>обеспечения сбалансированности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284">
        <w:rPr>
          <w:rFonts w:ascii="Times New Roman" w:eastAsia="Times New Roman" w:hAnsi="Times New Roman"/>
          <w:sz w:val="28"/>
          <w:szCs w:val="28"/>
          <w:lang w:eastAsia="ru-RU"/>
        </w:rPr>
        <w:t>Миякибашевский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Миякинский район Республики Башкортостан была продолжена реализация планов мероприятий («дорожных карт») 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ежеквартальный мониторинг ее результативности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3A1A" w:rsidRPr="000E1312" w:rsidRDefault="00203A1A" w:rsidP="00203A1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E1312">
        <w:rPr>
          <w:rFonts w:ascii="Times New Roman" w:hAnsi="Times New Roman"/>
          <w:spacing w:val="-2"/>
          <w:sz w:val="28"/>
          <w:szCs w:val="28"/>
        </w:rPr>
        <w:t xml:space="preserve">На повышение операционной эффективности управления бюджетными ресурсами направлена работа по интеграции бюджетного и закупочного процессов, расширению </w:t>
      </w:r>
      <w:proofErr w:type="gramStart"/>
      <w:r w:rsidRPr="000E1312">
        <w:rPr>
          <w:rFonts w:ascii="Times New Roman" w:hAnsi="Times New Roman"/>
          <w:spacing w:val="-2"/>
          <w:sz w:val="28"/>
          <w:szCs w:val="28"/>
        </w:rPr>
        <w:t>применения механизмов казнач</w:t>
      </w:r>
      <w:r>
        <w:rPr>
          <w:rFonts w:ascii="Times New Roman" w:hAnsi="Times New Roman"/>
          <w:spacing w:val="-2"/>
          <w:sz w:val="28"/>
          <w:szCs w:val="28"/>
        </w:rPr>
        <w:t>ейского сопровождения расчетов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203A1A" w:rsidRPr="000E1312" w:rsidRDefault="00203A1A" w:rsidP="00203A1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0E1312">
        <w:rPr>
          <w:rFonts w:ascii="Times New Roman" w:hAnsi="Times New Roman"/>
          <w:spacing w:val="-2"/>
          <w:sz w:val="28"/>
          <w:szCs w:val="28"/>
        </w:rPr>
        <w:lastRenderedPageBreak/>
        <w:t xml:space="preserve">В целях применения стратегического инструмента развития института самоуправления посредством реализации механизмов инициативного бюджетирования в республике утверждена распоряжением Правительства Республики Башкортостан от 25 сентября 2018 года № 911-р приоритетная региональная программа «Развитие инициативного бюджетирования </w:t>
      </w:r>
      <w:r w:rsidRPr="000E1312">
        <w:rPr>
          <w:rFonts w:ascii="Times New Roman" w:hAnsi="Times New Roman"/>
          <w:spacing w:val="-2"/>
          <w:sz w:val="28"/>
          <w:szCs w:val="28"/>
        </w:rPr>
        <w:br/>
        <w:t xml:space="preserve">в Республике Башкортостан», данная программа с успехом реализуется на территории </w:t>
      </w:r>
      <w:r>
        <w:rPr>
          <w:rFonts w:ascii="Times New Roman" w:hAnsi="Times New Roman"/>
          <w:spacing w:val="-2"/>
          <w:sz w:val="28"/>
          <w:szCs w:val="28"/>
        </w:rPr>
        <w:t>сельского поселения</w:t>
      </w:r>
      <w:r w:rsidRPr="000E1312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203A1A" w:rsidRPr="000E1312" w:rsidRDefault="00203A1A" w:rsidP="0020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A" w:rsidRDefault="00203A1A" w:rsidP="00203A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Приоритеты бюджетной политики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267284">
        <w:rPr>
          <w:rFonts w:ascii="Times New Roman" w:eastAsia="Times New Roman" w:hAnsi="Times New Roman"/>
          <w:b/>
          <w:sz w:val="28"/>
          <w:szCs w:val="28"/>
          <w:lang w:eastAsia="ru-RU"/>
        </w:rPr>
        <w:t>Миякибашевский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r w:rsidRPr="000E1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2020</w:t>
      </w:r>
      <w:r w:rsidRPr="000E1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0E1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0E1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  <w:r w:rsidRPr="000E1312">
        <w:rPr>
          <w:rFonts w:ascii="Times New Roman" w:eastAsia="Times New Roman" w:hAnsi="Times New Roman"/>
          <w:sz w:val="28"/>
          <w:szCs w:val="28"/>
          <w:lang w:eastAsia="ru-RU"/>
        </w:rPr>
        <w:t xml:space="preserve">  будут направлены на ускорение роста </w:t>
      </w:r>
      <w:r w:rsidRPr="000E1312">
        <w:rPr>
          <w:rFonts w:ascii="Times New Roman" w:hAnsi="Times New Roman"/>
          <w:sz w:val="28"/>
          <w:szCs w:val="28"/>
        </w:rPr>
        <w:t>собствен</w:t>
      </w:r>
      <w:r>
        <w:rPr>
          <w:rFonts w:ascii="Times New Roman" w:hAnsi="Times New Roman"/>
          <w:sz w:val="28"/>
          <w:szCs w:val="28"/>
        </w:rPr>
        <w:t xml:space="preserve">ного экономического потенциала сельского поселения </w:t>
      </w:r>
      <w:r w:rsidRPr="000E1312">
        <w:rPr>
          <w:rFonts w:ascii="Times New Roman" w:hAnsi="Times New Roman"/>
          <w:sz w:val="28"/>
          <w:szCs w:val="28"/>
        </w:rPr>
        <w:t>для достижения национальных целей развития, обеспечение роста реальных доходов населения, повышение качества и доступности услуг в социальной сфере и создание своевременной комфортной инфраструктуры.</w:t>
      </w:r>
      <w:proofErr w:type="gramEnd"/>
    </w:p>
    <w:p w:rsidR="00203A1A" w:rsidRPr="00C2752F" w:rsidRDefault="00203A1A" w:rsidP="00203A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0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Основным в бюджетной политике будет безусловная реализация мероприятий, ориентированных на достижение целей, задач и целевых показателей, установленных Указом № 204 и Указом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года».</w:t>
      </w:r>
    </w:p>
    <w:p w:rsidR="00203A1A" w:rsidRPr="00C2752F" w:rsidRDefault="00203A1A" w:rsidP="00203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В условиях бюджетных ограничений важной задачей станет рациональное и эффективное использование имеющихся средств,</w:t>
      </w:r>
      <w:r w:rsidRPr="00C275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всех имеющихся резервов дополнительных поступлений в бюджет, активное проведение специальных мер, направленных на консолидацию бюджетных средств на основе инвентаризации расходных полномочий муниципального района  и </w:t>
      </w:r>
      <w:proofErr w:type="spell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приоритизации</w:t>
      </w:r>
      <w:proofErr w:type="spellEnd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</w:t>
      </w:r>
      <w:proofErr w:type="gram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закреплении финансовых ресурсов для выполнения стратегических направлений социально-экономического развития .</w:t>
      </w:r>
    </w:p>
    <w:p w:rsidR="00203A1A" w:rsidRPr="00C2752F" w:rsidRDefault="00203A1A" w:rsidP="0020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Приоритетными направлениями бюджетной политики в среднесрочной перспективе будут:</w:t>
      </w:r>
    </w:p>
    <w:p w:rsidR="00203A1A" w:rsidRPr="00C2752F" w:rsidRDefault="00203A1A" w:rsidP="0020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наилучших темпов наращивания налогового потенциала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счет улучшения качества администрирования доходов бюджета и повышения эффективности предоставленных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доходных полномочий;</w:t>
      </w:r>
      <w:proofErr w:type="gramEnd"/>
    </w:p>
    <w:p w:rsidR="00203A1A" w:rsidRPr="00C2752F" w:rsidRDefault="00203A1A" w:rsidP="0020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бюджетных расходов, в том числе путем внедрения практики проведения обзоров бюджетных расходов, актуализации норм и правил определения расходных обязательств, повышения операционной эффективности бюджетных расходов;</w:t>
      </w:r>
      <w:proofErr w:type="gramEnd"/>
    </w:p>
    <w:p w:rsidR="00203A1A" w:rsidRPr="00C2752F" w:rsidRDefault="00203A1A" w:rsidP="00203A1A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203A1A" w:rsidRPr="00C2752F" w:rsidRDefault="00203A1A" w:rsidP="00203A1A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Особенности </w:t>
      </w:r>
      <w:proofErr w:type="gramStart"/>
      <w:r w:rsidRPr="00C27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формирования расходной части бюджета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6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Миякибашевский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сельсовет муниципального района Миякинский район </w:t>
      </w:r>
      <w:r w:rsidRPr="00C2752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 в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27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и на период до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C27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  <w:r w:rsidRPr="00C27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03A1A" w:rsidRPr="00C2752F" w:rsidRDefault="00203A1A" w:rsidP="00203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достижения целей, задач и целевых показателей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br/>
        <w:t>при реализации в Республике Башкортостан национальных проектов (программ), утвержденных Указом № 204;</w:t>
      </w:r>
    </w:p>
    <w:p w:rsidR="00203A1A" w:rsidRPr="00C2752F" w:rsidRDefault="00203A1A" w:rsidP="00203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реализация стратегических направлений социально-экономического развития Республики Башкортостан до 2024 года, определенных Главой Республики Башкортостан Указом от 23 сентября 2019 года № УГ-310;</w:t>
      </w:r>
    </w:p>
    <w:p w:rsidR="00203A1A" w:rsidRPr="00C2752F" w:rsidRDefault="00203A1A" w:rsidP="00203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проведение инвентаризации мероприятий муниципальных программ  на предмет их вклада в достижение национальных целей развития;</w:t>
      </w:r>
    </w:p>
    <w:p w:rsidR="00203A1A" w:rsidRPr="00C2752F" w:rsidRDefault="00203A1A" w:rsidP="0020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деятельности управленческого аппарата в предстоящем периоде с учетом ограничений, установленных нормативами формирования расходов на содержание;</w:t>
      </w:r>
    </w:p>
    <w:p w:rsidR="00203A1A" w:rsidRPr="00C2752F" w:rsidRDefault="00203A1A" w:rsidP="00203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общественных пространств, улучшение наружного освещения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203A1A" w:rsidRPr="00C2752F" w:rsidRDefault="00203A1A" w:rsidP="0020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C2752F">
        <w:rPr>
          <w:rFonts w:ascii="Times New Roman" w:hAnsi="Times New Roman"/>
          <w:sz w:val="28"/>
          <w:szCs w:val="20"/>
          <w:lang w:eastAsia="ru-RU"/>
        </w:rPr>
        <w:t>повышение эффективности использования  муниципального имущества;</w:t>
      </w:r>
    </w:p>
    <w:p w:rsidR="00203A1A" w:rsidRPr="00C2752F" w:rsidRDefault="00203A1A" w:rsidP="00203A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создание благоприятных условий проживания граждан,  повышение надежности и эффективности работы коммунальной инфраструктуры;</w:t>
      </w:r>
    </w:p>
    <w:p w:rsidR="00203A1A" w:rsidRPr="00C2752F" w:rsidRDefault="00203A1A" w:rsidP="00203A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spell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оптимизации потребления топливно-энергетич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еских ресурсов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203A1A" w:rsidRPr="00C2752F" w:rsidRDefault="00203A1A" w:rsidP="0020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совершенствование системы кассового планирования в </w:t>
      </w:r>
      <w:proofErr w:type="gram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эффективности управления свободными остатками бюджетных средств;</w:t>
      </w:r>
    </w:p>
    <w:p w:rsidR="00203A1A" w:rsidRPr="00C2752F" w:rsidRDefault="00203A1A" w:rsidP="0020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реализации мероприятий по совершенствованию взаимосвязи бюджетного и закупочного процессов, в том числе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формировании обоснований бюджетных ассигнований на осуществление закупок; </w:t>
      </w:r>
      <w:proofErr w:type="gramEnd"/>
    </w:p>
    <w:p w:rsidR="00203A1A" w:rsidRPr="00C2752F" w:rsidRDefault="00203A1A" w:rsidP="0020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качества финансового менеджмента в  муниципальном </w:t>
      </w:r>
      <w:proofErr w:type="gram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секторе</w:t>
      </w:r>
      <w:proofErr w:type="gramEnd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3A1A" w:rsidRPr="00C2752F" w:rsidRDefault="00203A1A" w:rsidP="0020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достижением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сельским поселением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</w:t>
      </w:r>
      <w:proofErr w:type="gram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значений показателей результативности использования межбюджетных трансфертов</w:t>
      </w:r>
      <w:proofErr w:type="gramEnd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3A1A" w:rsidRPr="00C2752F" w:rsidRDefault="00203A1A" w:rsidP="0020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развития механизмов инициативного бюджетирования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proofErr w:type="gramEnd"/>
      <w:r w:rsidR="00267284">
        <w:rPr>
          <w:rFonts w:ascii="Times New Roman" w:eastAsia="Times New Roman" w:hAnsi="Times New Roman"/>
          <w:sz w:val="28"/>
          <w:szCs w:val="28"/>
          <w:lang w:eastAsia="ru-RU"/>
        </w:rPr>
        <w:t xml:space="preserve"> Миякибашевский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Миякинский район 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Башкортостан, институциональных, правовых и организационных основ их применения;</w:t>
      </w:r>
    </w:p>
    <w:p w:rsidR="00203A1A" w:rsidRPr="00C2752F" w:rsidRDefault="00203A1A" w:rsidP="0020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систематизация и организация исполнения мероприятий по обеспечению открытости бюджетных данных, формирование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размещение в открытом доступе «Бюджета для граждан»; </w:t>
      </w:r>
    </w:p>
    <w:p w:rsidR="00203A1A" w:rsidRPr="00C2752F" w:rsidRDefault="00203A1A" w:rsidP="0020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осуществления главными распорядителями бюджетных средств внутреннего финансового контроля, обеспечение более полного, своевременного (прежде всего, предварительного) контроля бюджетных процедур;</w:t>
      </w:r>
    </w:p>
    <w:p w:rsidR="00203A1A" w:rsidRPr="00C2752F" w:rsidRDefault="00203A1A" w:rsidP="00203A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раскрытие бюджетной информации, расширение практики вовлеченности граждан в бюджетный процесс, активизация механизмов </w:t>
      </w:r>
      <w:proofErr w:type="gramStart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инициативного</w:t>
      </w:r>
      <w:proofErr w:type="gramEnd"/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бюджетирования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C275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203A1A" w:rsidRPr="00C2752F" w:rsidRDefault="00203A1A" w:rsidP="00203A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используемых информационных систем организации и управления бюджетными процессами;</w:t>
      </w:r>
    </w:p>
    <w:p w:rsidR="00203A1A" w:rsidRPr="00C2752F" w:rsidRDefault="00203A1A" w:rsidP="0020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 w:rsidRPr="00C275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совершенствование системы внутреннего финансового контроля, контроля </w:t>
      </w:r>
      <w:r w:rsidRPr="00C275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в сфере закупок, усиление контроля за соблюдением получателями бюджетных средств, иными лицами, которым предоставлены бюджетные средства, условий </w:t>
      </w:r>
      <w:r w:rsidRPr="00C275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их предоставления и расходования.</w:t>
      </w:r>
      <w:proofErr w:type="gramEnd"/>
    </w:p>
    <w:p w:rsidR="00203A1A" w:rsidRPr="00C2752F" w:rsidRDefault="00203A1A" w:rsidP="00203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политика в сфере </w:t>
      </w:r>
      <w:r w:rsidRPr="00C27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межбюджетных отношений между бюджетом муниципального  района Миякинский район Республики Башкортостан и бюджетом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26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Миякибашевский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r w:rsidRPr="00C2752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района Миякинский район Республики Башкортостан на период2020–2022 годов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сосредоточена на решении следующих задач:</w:t>
      </w:r>
    </w:p>
    <w:p w:rsidR="00203A1A" w:rsidRPr="00C2752F" w:rsidRDefault="00203A1A" w:rsidP="00203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развития доходного потенциала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и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его сбалансированности;</w:t>
      </w:r>
    </w:p>
    <w:p w:rsidR="00203A1A" w:rsidRPr="00C2752F" w:rsidRDefault="00203A1A" w:rsidP="00203A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сбалансированности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203A1A" w:rsidRPr="00C2752F" w:rsidRDefault="00203A1A" w:rsidP="00203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устойчивого исполнения местного бюджета;</w:t>
      </w:r>
    </w:p>
    <w:p w:rsidR="00203A1A" w:rsidRPr="00C2752F" w:rsidRDefault="00203A1A" w:rsidP="00203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активизация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br/>
        <w:t>по повышению уровня социально-экономического развития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br/>
        <w:t>и наращиванию налогового потенциала;</w:t>
      </w:r>
    </w:p>
    <w:p w:rsidR="00203A1A" w:rsidRPr="00C2752F" w:rsidRDefault="00203A1A" w:rsidP="00203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нормативной правовой базы, регулирующей межбюджетные отношения;</w:t>
      </w:r>
    </w:p>
    <w:p w:rsidR="00203A1A" w:rsidRPr="00C2752F" w:rsidRDefault="00203A1A" w:rsidP="00203A1A">
      <w:pPr>
        <w:shd w:val="clear" w:color="auto" w:fill="FFFFFF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 w:rsidRPr="00C275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повышение эффективности и контроль достижения результативности предоставления и использования межбюджетных трансфертов из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бюджета</w:t>
      </w:r>
      <w:r w:rsidRPr="00C275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муниципального района,</w:t>
      </w:r>
      <w:r w:rsidRPr="00C275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достижение целевых индикаторов и совершенствование нормативной правовой базы, регулирующей межбюджетные отношения;</w:t>
      </w:r>
      <w:proofErr w:type="gramEnd"/>
    </w:p>
    <w:p w:rsidR="00203A1A" w:rsidRPr="00C2752F" w:rsidRDefault="00203A1A" w:rsidP="0020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усиление стимулирующей роли межбюджетных отношений,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повышения заинтересованности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развитии доходного потенциала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</w:t>
      </w:r>
      <w:r w:rsidRPr="00C275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47D" w:rsidRDefault="000E547D"/>
    <w:sectPr w:rsidR="000E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B8"/>
    <w:rsid w:val="000E547D"/>
    <w:rsid w:val="00203A1A"/>
    <w:rsid w:val="00267284"/>
    <w:rsid w:val="003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2020-12-09T07:52:00Z</dcterms:created>
  <dcterms:modified xsi:type="dcterms:W3CDTF">2020-12-09T08:00:00Z</dcterms:modified>
</cp:coreProperties>
</file>