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B82A1F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</w:t>
            </w:r>
            <w:r w:rsidR="00C55F79">
              <w:rPr>
                <w:b/>
                <w:szCs w:val="28"/>
                <w:lang w:val="ba-RU" w:eastAsia="en-US"/>
              </w:rPr>
              <w:t>3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BC48E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C55F79">
              <w:rPr>
                <w:b/>
                <w:szCs w:val="28"/>
                <w:lang w:val="ba-RU" w:eastAsia="en-US"/>
              </w:rPr>
              <w:t>92</w:t>
            </w:r>
          </w:p>
        </w:tc>
        <w:tc>
          <w:tcPr>
            <w:tcW w:w="3379" w:type="dxa"/>
            <w:hideMark/>
          </w:tcPr>
          <w:p w:rsidR="00F875AC" w:rsidRDefault="00C55F79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03</w:t>
            </w:r>
            <w:r w:rsidR="00F4682E">
              <w:rPr>
                <w:b/>
                <w:szCs w:val="28"/>
                <w:lang w:val="ba-RU" w:eastAsia="en-US"/>
              </w:rPr>
              <w:t xml:space="preserve">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C55F79" w:rsidRPr="00C55F79" w:rsidRDefault="00C55F79" w:rsidP="00C55F79">
      <w:pPr>
        <w:jc w:val="center"/>
        <w:rPr>
          <w:b/>
          <w:szCs w:val="28"/>
        </w:rPr>
      </w:pPr>
      <w:r w:rsidRPr="00C55F79">
        <w:rPr>
          <w:b/>
          <w:bCs/>
          <w:szCs w:val="28"/>
        </w:rPr>
        <w:t>Об утверждении схемы расположения образуемого земельного участка</w:t>
      </w:r>
    </w:p>
    <w:p w:rsidR="00C55F79" w:rsidRPr="00C55F79" w:rsidRDefault="00C55F79" w:rsidP="00C55F79">
      <w:pPr>
        <w:jc w:val="center"/>
        <w:rPr>
          <w:b/>
          <w:szCs w:val="28"/>
        </w:rPr>
      </w:pPr>
    </w:p>
    <w:p w:rsidR="00C55F79" w:rsidRPr="00C55F79" w:rsidRDefault="00C55F79" w:rsidP="00C55F79">
      <w:pPr>
        <w:jc w:val="center"/>
        <w:rPr>
          <w:b/>
          <w:szCs w:val="28"/>
        </w:rPr>
      </w:pPr>
    </w:p>
    <w:p w:rsidR="00C55F79" w:rsidRPr="00C55F79" w:rsidRDefault="00C55F79" w:rsidP="00C55F79">
      <w:pPr>
        <w:ind w:firstLine="540"/>
        <w:jc w:val="both"/>
        <w:rPr>
          <w:szCs w:val="28"/>
        </w:rPr>
      </w:pPr>
      <w:r w:rsidRPr="00C55F79">
        <w:rPr>
          <w:szCs w:val="28"/>
        </w:rPr>
        <w:t>Рассмотрев заявление ООО «</w:t>
      </w:r>
      <w:proofErr w:type="spellStart"/>
      <w:r w:rsidRPr="00C55F79">
        <w:rPr>
          <w:szCs w:val="28"/>
        </w:rPr>
        <w:t>Белэнерго</w:t>
      </w:r>
      <w:proofErr w:type="gramStart"/>
      <w:r w:rsidRPr="00C55F79">
        <w:rPr>
          <w:szCs w:val="28"/>
        </w:rPr>
        <w:t>»и</w:t>
      </w:r>
      <w:proofErr w:type="spellEnd"/>
      <w:proofErr w:type="gramEnd"/>
      <w:r w:rsidRPr="00C55F79">
        <w:rPr>
          <w:szCs w:val="28"/>
        </w:rPr>
        <w:t xml:space="preserve"> предоставленные материалы межевания  земельных участков, руководствуясь ст.11 Земельного кодекса Российской Федерации, </w:t>
      </w:r>
      <w:bookmarkStart w:id="0" w:name="_GoBack"/>
      <w:bookmarkEnd w:id="0"/>
    </w:p>
    <w:p w:rsidR="00C55F79" w:rsidRPr="00C55F79" w:rsidRDefault="00C55F79" w:rsidP="00C55F79">
      <w:pPr>
        <w:ind w:firstLine="540"/>
        <w:jc w:val="both"/>
        <w:rPr>
          <w:b/>
          <w:szCs w:val="28"/>
        </w:rPr>
      </w:pPr>
      <w:proofErr w:type="gramStart"/>
      <w:r w:rsidRPr="00C55F79">
        <w:rPr>
          <w:b/>
          <w:szCs w:val="28"/>
        </w:rPr>
        <w:t>п</w:t>
      </w:r>
      <w:proofErr w:type="gramEnd"/>
      <w:r w:rsidRPr="00C55F79">
        <w:rPr>
          <w:b/>
          <w:szCs w:val="28"/>
        </w:rPr>
        <w:t xml:space="preserve"> о с т а н о в л я ю</w:t>
      </w:r>
      <w:r w:rsidRPr="00C55F79">
        <w:rPr>
          <w:b/>
          <w:szCs w:val="28"/>
        </w:rPr>
        <w:t>:</w:t>
      </w:r>
    </w:p>
    <w:p w:rsidR="00C55F79" w:rsidRPr="00C55F79" w:rsidRDefault="00C55F79" w:rsidP="00C55F79">
      <w:pPr>
        <w:ind w:firstLine="540"/>
        <w:jc w:val="both"/>
        <w:rPr>
          <w:szCs w:val="28"/>
        </w:rPr>
      </w:pPr>
      <w:r w:rsidRPr="00C55F79">
        <w:rPr>
          <w:szCs w:val="28"/>
        </w:rPr>
        <w:t>1. Образовать многоконтурный земельный участок согласно схеме расположения путём раздела земельного участка с кадастровым номером 02:40:000000:111.</w:t>
      </w:r>
    </w:p>
    <w:p w:rsidR="00C55F79" w:rsidRPr="00C55F79" w:rsidRDefault="00C55F79" w:rsidP="00C55F79">
      <w:pPr>
        <w:ind w:firstLine="540"/>
        <w:jc w:val="both"/>
        <w:rPr>
          <w:szCs w:val="28"/>
        </w:rPr>
      </w:pPr>
      <w:r w:rsidRPr="00C55F79">
        <w:rPr>
          <w:szCs w:val="28"/>
        </w:rPr>
        <w:t>1.1. Характеристика земельного участка 02:40:000000:111:ЗУ</w:t>
      </w:r>
      <w:proofErr w:type="gramStart"/>
      <w:r w:rsidRPr="00C55F79">
        <w:rPr>
          <w:szCs w:val="28"/>
        </w:rPr>
        <w:t>1</w:t>
      </w:r>
      <w:proofErr w:type="gramEnd"/>
      <w:r w:rsidRPr="00C55F79">
        <w:rPr>
          <w:szCs w:val="28"/>
        </w:rPr>
        <w:t>:</w:t>
      </w:r>
    </w:p>
    <w:p w:rsidR="00C55F79" w:rsidRPr="00C55F79" w:rsidRDefault="00C55F79" w:rsidP="00C55F79">
      <w:pPr>
        <w:numPr>
          <w:ilvl w:val="0"/>
          <w:numId w:val="12"/>
        </w:numPr>
        <w:tabs>
          <w:tab w:val="num" w:pos="180"/>
        </w:tabs>
        <w:ind w:left="0" w:firstLine="540"/>
        <w:jc w:val="both"/>
        <w:rPr>
          <w:szCs w:val="28"/>
        </w:rPr>
      </w:pPr>
      <w:r w:rsidRPr="00C55F79">
        <w:rPr>
          <w:szCs w:val="28"/>
        </w:rPr>
        <w:t xml:space="preserve">местоположение – РБ, Миякинский район, </w:t>
      </w:r>
      <w:proofErr w:type="gramStart"/>
      <w:r w:rsidRPr="00C55F79">
        <w:rPr>
          <w:szCs w:val="28"/>
        </w:rPr>
        <w:t>с</w:t>
      </w:r>
      <w:proofErr w:type="gramEnd"/>
      <w:r w:rsidRPr="00C55F79">
        <w:rPr>
          <w:szCs w:val="28"/>
        </w:rPr>
        <w:t xml:space="preserve">/с Миякибашевский, </w:t>
      </w:r>
    </w:p>
    <w:p w:rsidR="00C55F79" w:rsidRPr="00C55F79" w:rsidRDefault="00C55F79" w:rsidP="00C55F79">
      <w:pPr>
        <w:jc w:val="both"/>
        <w:rPr>
          <w:szCs w:val="28"/>
        </w:rPr>
      </w:pPr>
      <w:r w:rsidRPr="00C55F79">
        <w:rPr>
          <w:szCs w:val="28"/>
        </w:rPr>
        <w:t xml:space="preserve">250 м на юг от </w:t>
      </w:r>
      <w:proofErr w:type="spellStart"/>
      <w:r w:rsidRPr="00C55F79">
        <w:rPr>
          <w:szCs w:val="28"/>
        </w:rPr>
        <w:t>д</w:t>
      </w:r>
      <w:proofErr w:type="gramStart"/>
      <w:r w:rsidRPr="00C55F79">
        <w:rPr>
          <w:szCs w:val="28"/>
        </w:rPr>
        <w:t>.К</w:t>
      </w:r>
      <w:proofErr w:type="gramEnd"/>
      <w:r w:rsidRPr="00C55F79">
        <w:rPr>
          <w:szCs w:val="28"/>
        </w:rPr>
        <w:t>ашкарово</w:t>
      </w:r>
      <w:proofErr w:type="spellEnd"/>
      <w:r w:rsidRPr="00C55F79">
        <w:rPr>
          <w:szCs w:val="28"/>
        </w:rPr>
        <w:t>;</w:t>
      </w:r>
    </w:p>
    <w:p w:rsidR="00C55F79" w:rsidRPr="00C55F79" w:rsidRDefault="00C55F79" w:rsidP="00C55F79">
      <w:pPr>
        <w:numPr>
          <w:ilvl w:val="0"/>
          <w:numId w:val="12"/>
        </w:numPr>
        <w:tabs>
          <w:tab w:val="num" w:pos="180"/>
        </w:tabs>
        <w:ind w:left="0" w:firstLine="540"/>
        <w:jc w:val="both"/>
        <w:rPr>
          <w:szCs w:val="28"/>
        </w:rPr>
      </w:pPr>
      <w:r w:rsidRPr="00C55F79">
        <w:rPr>
          <w:szCs w:val="28"/>
        </w:rPr>
        <w:t xml:space="preserve">площадь – 19 </w:t>
      </w:r>
      <w:proofErr w:type="spellStart"/>
      <w:r w:rsidRPr="00C55F79">
        <w:rPr>
          <w:szCs w:val="28"/>
        </w:rPr>
        <w:t>кв</w:t>
      </w:r>
      <w:proofErr w:type="gramStart"/>
      <w:r w:rsidRPr="00C55F79">
        <w:rPr>
          <w:szCs w:val="28"/>
        </w:rPr>
        <w:t>.м</w:t>
      </w:r>
      <w:proofErr w:type="spellEnd"/>
      <w:proofErr w:type="gramEnd"/>
      <w:r w:rsidRPr="00C55F79">
        <w:rPr>
          <w:szCs w:val="28"/>
        </w:rPr>
        <w:t>;</w:t>
      </w:r>
    </w:p>
    <w:p w:rsidR="00C55F79" w:rsidRPr="00C55F79" w:rsidRDefault="00C55F79" w:rsidP="00C55F79">
      <w:pPr>
        <w:numPr>
          <w:ilvl w:val="0"/>
          <w:numId w:val="12"/>
        </w:numPr>
        <w:tabs>
          <w:tab w:val="num" w:pos="180"/>
        </w:tabs>
        <w:ind w:left="0" w:firstLine="540"/>
        <w:jc w:val="both"/>
        <w:rPr>
          <w:szCs w:val="28"/>
        </w:rPr>
      </w:pPr>
      <w:r w:rsidRPr="00C55F79">
        <w:rPr>
          <w:szCs w:val="28"/>
        </w:rPr>
        <w:t>категория земель – земли сельскохозяйственного назначения;</w:t>
      </w:r>
    </w:p>
    <w:p w:rsidR="00C55F79" w:rsidRPr="00C55F79" w:rsidRDefault="00C55F79" w:rsidP="00C55F79">
      <w:pPr>
        <w:numPr>
          <w:ilvl w:val="0"/>
          <w:numId w:val="12"/>
        </w:numPr>
        <w:tabs>
          <w:tab w:val="num" w:pos="180"/>
        </w:tabs>
        <w:ind w:left="0" w:firstLine="540"/>
        <w:jc w:val="both"/>
        <w:rPr>
          <w:szCs w:val="28"/>
        </w:rPr>
      </w:pPr>
      <w:r w:rsidRPr="00C55F79">
        <w:rPr>
          <w:szCs w:val="28"/>
        </w:rPr>
        <w:t>разрешенное использование – для возделывания сельскохозяйственных культур</w:t>
      </w:r>
      <w:r w:rsidRPr="00C55F79">
        <w:rPr>
          <w:bCs/>
          <w:szCs w:val="28"/>
        </w:rPr>
        <w:t>.</w:t>
      </w:r>
    </w:p>
    <w:p w:rsidR="00C55F79" w:rsidRPr="00C55F79" w:rsidRDefault="00C55F79" w:rsidP="00C55F79">
      <w:pPr>
        <w:tabs>
          <w:tab w:val="left" w:pos="567"/>
        </w:tabs>
        <w:ind w:left="786"/>
        <w:contextualSpacing/>
        <w:jc w:val="both"/>
        <w:rPr>
          <w:szCs w:val="28"/>
        </w:rPr>
      </w:pPr>
      <w:r w:rsidRPr="00C55F79">
        <w:rPr>
          <w:szCs w:val="28"/>
        </w:rPr>
        <w:t xml:space="preserve">2. Обеспечить доступ для образуемого земельного участка к землям </w:t>
      </w:r>
    </w:p>
    <w:p w:rsidR="00C55F79" w:rsidRPr="00C55F79" w:rsidRDefault="00C55F79" w:rsidP="00C55F79">
      <w:pPr>
        <w:tabs>
          <w:tab w:val="left" w:pos="567"/>
        </w:tabs>
        <w:jc w:val="both"/>
        <w:rPr>
          <w:szCs w:val="28"/>
        </w:rPr>
      </w:pPr>
      <w:r w:rsidRPr="00C55F79">
        <w:rPr>
          <w:szCs w:val="28"/>
        </w:rPr>
        <w:t>общего пользования через единое землепользование с кадастровым номером  02:40:000000:111.</w:t>
      </w:r>
    </w:p>
    <w:p w:rsidR="00C55F79" w:rsidRPr="00C55F79" w:rsidRDefault="00C55F79" w:rsidP="00C55F79">
      <w:pPr>
        <w:jc w:val="both"/>
        <w:rPr>
          <w:szCs w:val="28"/>
        </w:rPr>
      </w:pPr>
      <w:r w:rsidRPr="00C55F79">
        <w:rPr>
          <w:szCs w:val="28"/>
        </w:rPr>
        <w:t xml:space="preserve">          3. Утвердить схему расположения образуемого земельного участка.</w:t>
      </w:r>
    </w:p>
    <w:p w:rsidR="00C55F79" w:rsidRPr="00C55F79" w:rsidRDefault="00C55F79" w:rsidP="00C55F79">
      <w:pPr>
        <w:ind w:firstLine="426"/>
        <w:jc w:val="both"/>
        <w:rPr>
          <w:szCs w:val="28"/>
        </w:rPr>
      </w:pPr>
    </w:p>
    <w:p w:rsidR="00C55F79" w:rsidRPr="00C55F79" w:rsidRDefault="00C55F79" w:rsidP="00C55F79">
      <w:pPr>
        <w:ind w:firstLine="426"/>
        <w:jc w:val="both"/>
        <w:rPr>
          <w:szCs w:val="28"/>
        </w:rPr>
      </w:pPr>
    </w:p>
    <w:p w:rsidR="00C55F79" w:rsidRPr="00C55F79" w:rsidRDefault="00C55F79" w:rsidP="00C55F79">
      <w:pPr>
        <w:ind w:firstLine="426"/>
        <w:jc w:val="both"/>
        <w:rPr>
          <w:szCs w:val="28"/>
        </w:rPr>
      </w:pPr>
    </w:p>
    <w:p w:rsidR="00C55F79" w:rsidRPr="00C55F79" w:rsidRDefault="00C55F79" w:rsidP="00C55F79">
      <w:pPr>
        <w:ind w:firstLine="426"/>
        <w:jc w:val="both"/>
        <w:rPr>
          <w:szCs w:val="28"/>
        </w:rPr>
      </w:pPr>
    </w:p>
    <w:p w:rsidR="005C6AEE" w:rsidRPr="005C6AEE" w:rsidRDefault="00C55F79" w:rsidP="00F4682E">
      <w:pPr>
        <w:jc w:val="both"/>
        <w:rPr>
          <w:sz w:val="26"/>
          <w:szCs w:val="26"/>
        </w:rPr>
      </w:pPr>
      <w:r>
        <w:rPr>
          <w:szCs w:val="28"/>
        </w:rPr>
        <w:t xml:space="preserve">      </w:t>
      </w:r>
      <w:r w:rsidR="00831F29">
        <w:rPr>
          <w:rFonts w:asciiTheme="minorHAnsi" w:hAnsiTheme="minorHAnsi"/>
          <w:szCs w:val="28"/>
        </w:rPr>
        <w:t xml:space="preserve"> </w:t>
      </w:r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D51E1"/>
    <w:rsid w:val="002E6238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1F2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B22B31"/>
    <w:rsid w:val="00B82A1F"/>
    <w:rsid w:val="00BC48E8"/>
    <w:rsid w:val="00C3383D"/>
    <w:rsid w:val="00C55F79"/>
    <w:rsid w:val="00C76045"/>
    <w:rsid w:val="00CD2196"/>
    <w:rsid w:val="00DC4BFC"/>
    <w:rsid w:val="00E05B84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2016-06-08T11:03:00Z</cp:lastPrinted>
  <dcterms:created xsi:type="dcterms:W3CDTF">2015-07-03T03:56:00Z</dcterms:created>
  <dcterms:modified xsi:type="dcterms:W3CDTF">2016-11-03T07:49:00Z</dcterms:modified>
</cp:coreProperties>
</file>