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831F29">
              <w:rPr>
                <w:b/>
                <w:szCs w:val="28"/>
                <w:lang w:val="ba-RU" w:eastAsia="en-US"/>
              </w:rPr>
              <w:t>86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831F29" w:rsidRPr="00831F29" w:rsidRDefault="003F3D5C" w:rsidP="00831F29">
      <w:pPr>
        <w:ind w:firstLine="540"/>
        <w:jc w:val="both"/>
        <w:rPr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="00831F29" w:rsidRPr="00831F29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proofErr w:type="gramStart"/>
      <w:r w:rsidR="00831F29">
        <w:rPr>
          <w:szCs w:val="28"/>
        </w:rPr>
        <w:t>п</w:t>
      </w:r>
      <w:proofErr w:type="gramEnd"/>
      <w:r w:rsidR="00831F29">
        <w:rPr>
          <w:szCs w:val="28"/>
        </w:rPr>
        <w:t xml:space="preserve"> </w:t>
      </w:r>
      <w:proofErr w:type="gramStart"/>
      <w:r w:rsidR="00831F29">
        <w:rPr>
          <w:szCs w:val="28"/>
        </w:rPr>
        <w:t>о</w:t>
      </w:r>
      <w:proofErr w:type="gramEnd"/>
      <w:r w:rsidR="00831F29">
        <w:rPr>
          <w:szCs w:val="28"/>
        </w:rPr>
        <w:t xml:space="preserve"> с т а н о в л я ю</w:t>
      </w:r>
      <w:r w:rsidR="00831F29" w:rsidRPr="00831F29">
        <w:rPr>
          <w:szCs w:val="28"/>
        </w:rPr>
        <w:t>: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831F29">
        <w:rPr>
          <w:szCs w:val="28"/>
        </w:rPr>
        <w:t>долях</w:t>
      </w:r>
      <w:proofErr w:type="gramEnd"/>
      <w:r w:rsidRPr="00831F29">
        <w:rPr>
          <w:szCs w:val="28"/>
        </w:rPr>
        <w:t xml:space="preserve"> земельный участок с кадастровым номером 02:40:101001:47 общей площадью </w:t>
      </w:r>
      <w:smartTag w:uri="urn:schemas-microsoft-com:office:smarttags" w:element="metricconverter">
        <w:smartTagPr>
          <w:attr w:name="ProductID" w:val="1996 кв. м"/>
        </w:smartTagPr>
        <w:r w:rsidRPr="00831F29">
          <w:rPr>
            <w:szCs w:val="28"/>
          </w:rPr>
          <w:t>1996 кв. м</w:t>
        </w:r>
      </w:smartTag>
      <w:r w:rsidRPr="00831F29">
        <w:rPr>
          <w:szCs w:val="28"/>
        </w:rPr>
        <w:t xml:space="preserve">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831F29">
        <w:rPr>
          <w:szCs w:val="28"/>
        </w:rPr>
        <w:t>Полевая</w:t>
      </w:r>
      <w:proofErr w:type="gramEnd"/>
      <w:r w:rsidRPr="00831F29">
        <w:rPr>
          <w:szCs w:val="28"/>
        </w:rPr>
        <w:t>, д. 43, для индивидуального жилищного строительства следующим гражданам: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1.1. </w:t>
      </w:r>
      <w:proofErr w:type="spellStart"/>
      <w:proofErr w:type="gramStart"/>
      <w:r w:rsidRPr="00831F29">
        <w:rPr>
          <w:szCs w:val="28"/>
        </w:rPr>
        <w:t>Латыповой</w:t>
      </w:r>
      <w:proofErr w:type="spellEnd"/>
      <w:r w:rsidRPr="00831F29">
        <w:rPr>
          <w:szCs w:val="28"/>
        </w:rPr>
        <w:t xml:space="preserve"> Алсу </w:t>
      </w:r>
      <w:proofErr w:type="spellStart"/>
      <w:r w:rsidRPr="00831F29">
        <w:rPr>
          <w:szCs w:val="28"/>
        </w:rPr>
        <w:t>Рамилевне</w:t>
      </w:r>
      <w:proofErr w:type="spellEnd"/>
      <w:r w:rsidRPr="00831F29">
        <w:rPr>
          <w:szCs w:val="28"/>
        </w:rPr>
        <w:t xml:space="preserve"> (дата рождения: 14.12.1983 г., паспорт серии 8005 № 329237 выдан Миякинским РОВД Республики Башкортостан 23.03.2004 г., зарегистрирована по адресу:</w:t>
      </w:r>
      <w:proofErr w:type="gramEnd"/>
      <w:r w:rsidRPr="00831F29">
        <w:rPr>
          <w:szCs w:val="28"/>
        </w:rPr>
        <w:t xml:space="preserve"> РБ, Миякинский район, с. Анясево, ул. 1 мая, д. 40);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1.2. </w:t>
      </w:r>
      <w:proofErr w:type="gramStart"/>
      <w:r w:rsidRPr="00831F29">
        <w:rPr>
          <w:szCs w:val="28"/>
        </w:rPr>
        <w:t xml:space="preserve">Латыпову </w:t>
      </w:r>
      <w:proofErr w:type="spellStart"/>
      <w:r w:rsidRPr="00831F29">
        <w:rPr>
          <w:szCs w:val="28"/>
        </w:rPr>
        <w:t>Ильдусу</w:t>
      </w:r>
      <w:proofErr w:type="spellEnd"/>
      <w:r w:rsidRPr="00831F29">
        <w:rPr>
          <w:szCs w:val="28"/>
        </w:rPr>
        <w:t xml:space="preserve"> </w:t>
      </w:r>
      <w:proofErr w:type="spellStart"/>
      <w:r w:rsidRPr="00831F29">
        <w:rPr>
          <w:szCs w:val="28"/>
        </w:rPr>
        <w:t>Билаловичу</w:t>
      </w:r>
      <w:proofErr w:type="spellEnd"/>
      <w:r w:rsidRPr="00831F29">
        <w:rPr>
          <w:szCs w:val="28"/>
        </w:rPr>
        <w:t xml:space="preserve"> (дата рождения: 14.06.1981 г., паспорт серии 8004 № 216110 выдан Миякинским РОВД Республики Башкортостан 28.03.2003 г., зарегистрирован по адресу:</w:t>
      </w:r>
      <w:proofErr w:type="gramEnd"/>
      <w:r w:rsidRPr="00831F29">
        <w:rPr>
          <w:szCs w:val="28"/>
        </w:rPr>
        <w:t xml:space="preserve"> РБ, Миякинский район, с. Анясево, ул. 1 мая, д. 40);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1.3. </w:t>
      </w:r>
      <w:proofErr w:type="spellStart"/>
      <w:proofErr w:type="gramStart"/>
      <w:r w:rsidRPr="00831F29">
        <w:rPr>
          <w:szCs w:val="28"/>
        </w:rPr>
        <w:t>Латыповой</w:t>
      </w:r>
      <w:proofErr w:type="spellEnd"/>
      <w:r w:rsidRPr="00831F29">
        <w:rPr>
          <w:szCs w:val="28"/>
        </w:rPr>
        <w:t xml:space="preserve"> Элине </w:t>
      </w:r>
      <w:proofErr w:type="spellStart"/>
      <w:r w:rsidRPr="00831F29">
        <w:rPr>
          <w:szCs w:val="28"/>
        </w:rPr>
        <w:t>Ильдусовне</w:t>
      </w:r>
      <w:proofErr w:type="spellEnd"/>
      <w:r w:rsidRPr="00831F29">
        <w:rPr>
          <w:szCs w:val="28"/>
        </w:rPr>
        <w:t xml:space="preserve"> (дата рождения: 12.02.2004 г., свидетельство о рождении </w:t>
      </w:r>
      <w:r w:rsidRPr="00831F29">
        <w:rPr>
          <w:szCs w:val="28"/>
          <w:lang w:val="en-US"/>
        </w:rPr>
        <w:t>I</w:t>
      </w:r>
      <w:r w:rsidRPr="00831F29">
        <w:rPr>
          <w:szCs w:val="28"/>
        </w:rPr>
        <w:t>-АР 786369 выдан Миякибашевской сельской администрацией Миякинского района Республики Башкортостан Российской Федерации     16.02.2004 г., зарегистрирована по адресу:</w:t>
      </w:r>
      <w:proofErr w:type="gramEnd"/>
      <w:r w:rsidRPr="00831F29">
        <w:rPr>
          <w:szCs w:val="28"/>
        </w:rPr>
        <w:t xml:space="preserve"> РБ, Миякинский район, с. Анясево, ул. 1 мая, д. 40);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1.4. </w:t>
      </w:r>
      <w:proofErr w:type="spellStart"/>
      <w:proofErr w:type="gramStart"/>
      <w:r w:rsidRPr="00831F29">
        <w:rPr>
          <w:szCs w:val="28"/>
        </w:rPr>
        <w:t>Латыповой</w:t>
      </w:r>
      <w:proofErr w:type="spellEnd"/>
      <w:r w:rsidRPr="00831F29">
        <w:rPr>
          <w:szCs w:val="28"/>
        </w:rPr>
        <w:t xml:space="preserve"> </w:t>
      </w:r>
      <w:proofErr w:type="spellStart"/>
      <w:r w:rsidRPr="00831F29">
        <w:rPr>
          <w:szCs w:val="28"/>
        </w:rPr>
        <w:t>Ильзиде</w:t>
      </w:r>
      <w:proofErr w:type="spellEnd"/>
      <w:r w:rsidRPr="00831F29">
        <w:rPr>
          <w:szCs w:val="28"/>
        </w:rPr>
        <w:t xml:space="preserve"> </w:t>
      </w:r>
      <w:proofErr w:type="spellStart"/>
      <w:r w:rsidRPr="00831F29">
        <w:rPr>
          <w:szCs w:val="28"/>
        </w:rPr>
        <w:t>Ильдусовне</w:t>
      </w:r>
      <w:proofErr w:type="spellEnd"/>
      <w:r w:rsidRPr="00831F29">
        <w:rPr>
          <w:szCs w:val="28"/>
        </w:rPr>
        <w:t xml:space="preserve"> (дата рождения: 14.02.2007 г., свидетельство о рождении </w:t>
      </w:r>
      <w:r w:rsidRPr="00831F29">
        <w:rPr>
          <w:szCs w:val="28"/>
          <w:lang w:val="en-US"/>
        </w:rPr>
        <w:t>II</w:t>
      </w:r>
      <w:r w:rsidRPr="00831F29">
        <w:rPr>
          <w:szCs w:val="28"/>
        </w:rPr>
        <w:t xml:space="preserve">-АР № 582366 выдано отделом ЗАГС по Миякинскому району Министерства юстиции Республики Башкортостан </w:t>
      </w:r>
      <w:r w:rsidRPr="00831F29">
        <w:rPr>
          <w:szCs w:val="28"/>
        </w:rPr>
        <w:lastRenderedPageBreak/>
        <w:t>15.02.2007 г., зарегистрирована по адресу:</w:t>
      </w:r>
      <w:proofErr w:type="gramEnd"/>
      <w:r w:rsidRPr="00831F29">
        <w:rPr>
          <w:szCs w:val="28"/>
        </w:rPr>
        <w:t xml:space="preserve"> РБ, Миякинский район, с. Анясево, ул. 1 мая, д. 40);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1.5. </w:t>
      </w:r>
      <w:proofErr w:type="spellStart"/>
      <w:proofErr w:type="gramStart"/>
      <w:r w:rsidRPr="00831F29">
        <w:rPr>
          <w:szCs w:val="28"/>
        </w:rPr>
        <w:t>Латыповой</w:t>
      </w:r>
      <w:proofErr w:type="spellEnd"/>
      <w:r w:rsidRPr="00831F29">
        <w:rPr>
          <w:szCs w:val="28"/>
        </w:rPr>
        <w:t xml:space="preserve"> </w:t>
      </w:r>
      <w:proofErr w:type="spellStart"/>
      <w:r w:rsidRPr="00831F29">
        <w:rPr>
          <w:szCs w:val="28"/>
        </w:rPr>
        <w:t>Азалине</w:t>
      </w:r>
      <w:proofErr w:type="spellEnd"/>
      <w:r w:rsidRPr="00831F29">
        <w:rPr>
          <w:szCs w:val="28"/>
        </w:rPr>
        <w:t xml:space="preserve"> </w:t>
      </w:r>
      <w:proofErr w:type="spellStart"/>
      <w:r w:rsidRPr="00831F29">
        <w:rPr>
          <w:szCs w:val="28"/>
        </w:rPr>
        <w:t>Ильдусовне</w:t>
      </w:r>
      <w:proofErr w:type="spellEnd"/>
      <w:r w:rsidRPr="00831F29">
        <w:rPr>
          <w:szCs w:val="28"/>
        </w:rPr>
        <w:t xml:space="preserve"> (дата рождения: 17.05.2010 г., свидетельство о рождении </w:t>
      </w:r>
      <w:r w:rsidRPr="00831F29">
        <w:rPr>
          <w:szCs w:val="28"/>
          <w:lang w:val="en-US"/>
        </w:rPr>
        <w:t>II</w:t>
      </w:r>
      <w:r w:rsidRPr="00831F29">
        <w:rPr>
          <w:szCs w:val="28"/>
        </w:rPr>
        <w:t>-АР № 886853 выдано отделом ЗАГС по Миякинскому району Министерства юстиции Республики Башкортостан 25.05.2010 г., зарегистрирована по адресу:</w:t>
      </w:r>
      <w:proofErr w:type="gramEnd"/>
      <w:r w:rsidRPr="00831F29">
        <w:rPr>
          <w:szCs w:val="28"/>
        </w:rPr>
        <w:t xml:space="preserve"> РБ, Миякинский район, с. Анясево, ул. 1 мая, д. 40).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2. </w:t>
      </w:r>
      <w:proofErr w:type="gramStart"/>
      <w:r w:rsidRPr="00831F29">
        <w:rPr>
          <w:szCs w:val="28"/>
        </w:rPr>
        <w:t xml:space="preserve">КУС </w:t>
      </w:r>
      <w:proofErr w:type="spellStart"/>
      <w:r w:rsidRPr="00831F29">
        <w:rPr>
          <w:szCs w:val="28"/>
        </w:rPr>
        <w:t>Минземимущества</w:t>
      </w:r>
      <w:proofErr w:type="spellEnd"/>
      <w:r w:rsidRPr="00831F29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3. Гражданам, указанным в </w:t>
      </w:r>
      <w:proofErr w:type="gramStart"/>
      <w:r w:rsidRPr="00831F29">
        <w:rPr>
          <w:szCs w:val="28"/>
        </w:rPr>
        <w:t>пункте</w:t>
      </w:r>
      <w:proofErr w:type="gramEnd"/>
      <w:r w:rsidRPr="00831F29">
        <w:rPr>
          <w:szCs w:val="28"/>
        </w:rPr>
        <w:t xml:space="preserve"> 1 данного постановления, в установленном порядке обеспечить: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- представление в </w:t>
      </w:r>
      <w:proofErr w:type="gramStart"/>
      <w:r w:rsidRPr="00831F29">
        <w:rPr>
          <w:szCs w:val="28"/>
        </w:rPr>
        <w:t>КУС</w:t>
      </w:r>
      <w:proofErr w:type="gramEnd"/>
      <w:r w:rsidRPr="00831F29">
        <w:rPr>
          <w:szCs w:val="28"/>
        </w:rPr>
        <w:t xml:space="preserve"> </w:t>
      </w:r>
      <w:proofErr w:type="spellStart"/>
      <w:r w:rsidRPr="00831F29">
        <w:rPr>
          <w:szCs w:val="28"/>
        </w:rPr>
        <w:t>Минземимущества</w:t>
      </w:r>
      <w:proofErr w:type="spellEnd"/>
      <w:r w:rsidRPr="00831F29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831F29" w:rsidRPr="00831F29" w:rsidRDefault="00831F29" w:rsidP="00831F29">
      <w:pPr>
        <w:ind w:firstLine="540"/>
        <w:jc w:val="both"/>
        <w:rPr>
          <w:szCs w:val="28"/>
        </w:rPr>
      </w:pPr>
      <w:r w:rsidRPr="00831F29">
        <w:rPr>
          <w:szCs w:val="28"/>
        </w:rPr>
        <w:t xml:space="preserve">4. </w:t>
      </w:r>
      <w:proofErr w:type="gramStart"/>
      <w:r w:rsidRPr="00831F29">
        <w:rPr>
          <w:szCs w:val="28"/>
        </w:rPr>
        <w:t>Контроль за</w:t>
      </w:r>
      <w:proofErr w:type="gramEnd"/>
      <w:r w:rsidRPr="00831F29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831F29">
        <w:rPr>
          <w:szCs w:val="28"/>
        </w:rPr>
        <w:t>Минземимущества</w:t>
      </w:r>
      <w:proofErr w:type="spellEnd"/>
      <w:r w:rsidRPr="00831F29">
        <w:rPr>
          <w:szCs w:val="28"/>
        </w:rPr>
        <w:t xml:space="preserve"> РБ по Миякинскому району </w:t>
      </w:r>
      <w:proofErr w:type="spellStart"/>
      <w:r w:rsidRPr="00831F29">
        <w:rPr>
          <w:szCs w:val="28"/>
        </w:rPr>
        <w:t>Давлетшина</w:t>
      </w:r>
      <w:proofErr w:type="spellEnd"/>
      <w:r w:rsidRPr="00831F29">
        <w:rPr>
          <w:szCs w:val="28"/>
        </w:rPr>
        <w:t xml:space="preserve"> И.Ш.</w:t>
      </w:r>
    </w:p>
    <w:p w:rsidR="00831F29" w:rsidRPr="00831F29" w:rsidRDefault="00831F29" w:rsidP="00831F29">
      <w:pPr>
        <w:jc w:val="both"/>
        <w:rPr>
          <w:szCs w:val="28"/>
        </w:rPr>
      </w:pPr>
    </w:p>
    <w:p w:rsidR="00831F29" w:rsidRPr="00831F29" w:rsidRDefault="00831F29" w:rsidP="00831F29">
      <w:pPr>
        <w:jc w:val="both"/>
        <w:rPr>
          <w:szCs w:val="28"/>
        </w:rPr>
      </w:pPr>
    </w:p>
    <w:p w:rsidR="00E05B84" w:rsidRDefault="00E05B84" w:rsidP="00F4682E">
      <w:pPr>
        <w:jc w:val="both"/>
        <w:rPr>
          <w:rFonts w:asciiTheme="minorHAnsi" w:hAnsiTheme="minorHAnsi"/>
          <w:szCs w:val="28"/>
        </w:rPr>
      </w:pPr>
    </w:p>
    <w:p w:rsidR="00831F29" w:rsidRDefault="00831F29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831F29" w:rsidP="00F4682E">
      <w:pPr>
        <w:jc w:val="both"/>
        <w:rPr>
          <w:sz w:val="26"/>
          <w:szCs w:val="26"/>
        </w:rPr>
      </w:pPr>
      <w:r>
        <w:rPr>
          <w:rFonts w:asciiTheme="minorHAnsi" w:hAnsiTheme="minorHAnsi"/>
          <w:szCs w:val="28"/>
        </w:rPr>
        <w:t xml:space="preserve">     </w:t>
      </w:r>
      <w:bookmarkStart w:id="0" w:name="_GoBack"/>
      <w:bookmarkEnd w:id="0"/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2016-06-08T11:03:00Z</cp:lastPrinted>
  <dcterms:created xsi:type="dcterms:W3CDTF">2015-07-03T03:56:00Z</dcterms:created>
  <dcterms:modified xsi:type="dcterms:W3CDTF">2016-10-31T08:46:00Z</dcterms:modified>
</cp:coreProperties>
</file>