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F3055E">
        <w:rPr>
          <w:rFonts w:eastAsia="Times New Roman"/>
          <w:b/>
          <w:lang w:eastAsia="ru-RU"/>
        </w:rPr>
        <w:t xml:space="preserve">Протокол </w:t>
      </w:r>
      <w:r>
        <w:rPr>
          <w:rFonts w:eastAsia="Times New Roman"/>
          <w:b/>
          <w:lang w:eastAsia="ru-RU"/>
        </w:rPr>
        <w:t>первого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F3055E">
        <w:rPr>
          <w:rFonts w:eastAsia="Times New Roman"/>
          <w:b/>
          <w:lang w:eastAsia="ru-RU"/>
        </w:rPr>
        <w:t>заседания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</w:t>
      </w:r>
      <w:r>
        <w:rPr>
          <w:rFonts w:eastAsia="Times New Roman"/>
          <w:b/>
          <w:lang w:eastAsia="ru-RU"/>
        </w:rPr>
        <w:t xml:space="preserve"> третьего созыва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right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с. Анясево                                                                             от </w:t>
      </w:r>
      <w:r>
        <w:rPr>
          <w:rFonts w:eastAsia="Times New Roman"/>
          <w:lang w:eastAsia="ru-RU"/>
        </w:rPr>
        <w:t>18</w:t>
      </w:r>
      <w:r w:rsidRPr="00F3055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11</w:t>
      </w:r>
      <w:r w:rsidRPr="00F3055E">
        <w:rPr>
          <w:rFonts w:eastAsia="Times New Roman"/>
          <w:lang w:eastAsia="ru-RU"/>
        </w:rPr>
        <w:t>.201</w:t>
      </w:r>
      <w:r>
        <w:rPr>
          <w:rFonts w:eastAsia="Times New Roman"/>
          <w:lang w:eastAsia="ru-RU"/>
        </w:rPr>
        <w:t>5</w:t>
      </w:r>
      <w:r w:rsidRPr="00F3055E">
        <w:rPr>
          <w:rFonts w:eastAsia="Times New Roman"/>
          <w:lang w:eastAsia="ru-RU"/>
        </w:rPr>
        <w:t xml:space="preserve"> г.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ind w:left="708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Заседание постоянной комиссии открывает и ведет </w:t>
      </w:r>
      <w:r w:rsidRPr="00F3055E">
        <w:rPr>
          <w:rFonts w:eastAsia="Times New Roman"/>
          <w:lang w:val="ba-RU" w:eastAsia="ru-RU"/>
        </w:rPr>
        <w:t>председатель постоянной комиссии</w:t>
      </w:r>
      <w:r w:rsidRPr="00F3055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Хисамов Артур </w:t>
      </w:r>
      <w:proofErr w:type="spellStart"/>
      <w:r>
        <w:rPr>
          <w:rFonts w:eastAsia="Times New Roman"/>
          <w:lang w:eastAsia="ru-RU"/>
        </w:rPr>
        <w:t>Тимерханович</w:t>
      </w:r>
      <w:proofErr w:type="spellEnd"/>
      <w:r w:rsidRPr="00F3055E">
        <w:rPr>
          <w:rFonts w:eastAsia="Times New Roman"/>
          <w:lang w:eastAsia="ru-RU"/>
        </w:rPr>
        <w:t>;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ind w:left="708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ind w:left="708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Присутствуют члены постоянной комиссии: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ind w:left="708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  <w:proofErr w:type="spellStart"/>
      <w:r w:rsidRPr="00F3055E">
        <w:rPr>
          <w:rFonts w:eastAsia="Times New Roman"/>
          <w:lang w:eastAsia="ru-RU"/>
        </w:rPr>
        <w:t>Зиннатуллин</w:t>
      </w:r>
      <w:proofErr w:type="spellEnd"/>
      <w:r w:rsidRPr="00F3055E">
        <w:rPr>
          <w:rFonts w:eastAsia="Times New Roman"/>
          <w:lang w:eastAsia="ru-RU"/>
        </w:rPr>
        <w:t xml:space="preserve"> Альфред </w:t>
      </w:r>
      <w:proofErr w:type="spellStart"/>
      <w:r w:rsidRPr="00F3055E">
        <w:rPr>
          <w:rFonts w:eastAsia="Times New Roman"/>
          <w:lang w:eastAsia="ru-RU"/>
        </w:rPr>
        <w:t>Фаритович</w:t>
      </w:r>
      <w:proofErr w:type="spellEnd"/>
      <w:r w:rsidRPr="00F3055E">
        <w:rPr>
          <w:rFonts w:eastAsia="Times New Roman"/>
          <w:lang w:eastAsia="ru-RU"/>
        </w:rPr>
        <w:t xml:space="preserve"> - избирательный округ № 6 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Луков Олег Исаакович - избирательный округ № 9</w:t>
      </w:r>
    </w:p>
    <w:p w:rsid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Повестка дня:</w:t>
      </w:r>
    </w:p>
    <w:p w:rsidR="00F3055E" w:rsidRPr="00F3055E" w:rsidRDefault="00F3055E" w:rsidP="00F3055E">
      <w:pPr>
        <w:numPr>
          <w:ilvl w:val="0"/>
          <w:numId w:val="2"/>
        </w:numPr>
        <w:tabs>
          <w:tab w:val="left" w:pos="5580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О </w:t>
      </w:r>
      <w:r w:rsidRPr="00F3055E">
        <w:rPr>
          <w:rFonts w:eastAsia="Times New Roman"/>
          <w:lang w:val="ba-RU" w:eastAsia="ru-RU"/>
        </w:rPr>
        <w:t>проекте решения Совета сельского поселения Миякибашевский сельсовет муниципального района Миякинский район Республики Башкортостан</w:t>
      </w:r>
      <w:r w:rsidRPr="00F3055E">
        <w:rPr>
          <w:rFonts w:eastAsia="Times New Roman"/>
          <w:lang w:eastAsia="ru-RU"/>
        </w:rPr>
        <w:t xml:space="preserve"> «О бюджете сельского поселения Миякибашевский сельсовет муниципального района Миякинский район Республики Башкортостан на 201</w:t>
      </w:r>
      <w:r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и 201</w:t>
      </w:r>
      <w:r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годов».</w:t>
      </w:r>
    </w:p>
    <w:p w:rsidR="00F3055E" w:rsidRPr="00F3055E" w:rsidRDefault="00F3055E" w:rsidP="00F3055E">
      <w:pPr>
        <w:numPr>
          <w:ilvl w:val="0"/>
          <w:numId w:val="2"/>
        </w:numPr>
        <w:tabs>
          <w:tab w:val="left" w:pos="5580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Об утверждении плана работы постоянной комиссии на 201</w:t>
      </w:r>
      <w:r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год.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sz w:val="12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ba-RU" w:eastAsia="ru-RU"/>
        </w:rPr>
      </w:pPr>
      <w:r w:rsidRPr="00F3055E">
        <w:rPr>
          <w:rFonts w:eastAsia="Times New Roman"/>
          <w:lang w:eastAsia="ru-RU"/>
        </w:rPr>
        <w:t xml:space="preserve">По первому вопросу повестки дня выступил </w:t>
      </w:r>
      <w:r>
        <w:rPr>
          <w:rFonts w:eastAsia="Times New Roman"/>
          <w:lang w:eastAsia="ru-RU"/>
        </w:rPr>
        <w:t>Хисамов А.Т.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Он </w:t>
      </w:r>
      <w:r>
        <w:rPr>
          <w:rFonts w:eastAsia="Times New Roman"/>
          <w:lang w:eastAsia="ru-RU"/>
        </w:rPr>
        <w:t>ознакомил присутствующих с</w:t>
      </w:r>
      <w:r w:rsidRPr="00F3055E">
        <w:rPr>
          <w:rFonts w:eastAsia="Times New Roman"/>
          <w:lang w:eastAsia="ru-RU"/>
        </w:rPr>
        <w:t xml:space="preserve"> </w:t>
      </w:r>
      <w:r w:rsidRPr="00F3055E">
        <w:rPr>
          <w:rFonts w:eastAsia="Times New Roman"/>
          <w:lang w:val="ba-RU" w:eastAsia="ru-RU"/>
        </w:rPr>
        <w:t>проект</w:t>
      </w:r>
      <w:r>
        <w:rPr>
          <w:rFonts w:eastAsia="Times New Roman"/>
          <w:lang w:val="ba-RU" w:eastAsia="ru-RU"/>
        </w:rPr>
        <w:t>ом</w:t>
      </w:r>
      <w:r w:rsidRPr="00F3055E">
        <w:rPr>
          <w:rFonts w:eastAsia="Times New Roman"/>
          <w:lang w:val="ba-RU" w:eastAsia="ru-RU"/>
        </w:rPr>
        <w:t xml:space="preserve"> решения Совета сельского поселения Миякибашевский сельсовет муниципального района Миякинский район Республики Башкортостан</w:t>
      </w:r>
      <w:r w:rsidRPr="00F3055E">
        <w:rPr>
          <w:rFonts w:eastAsia="Times New Roman"/>
          <w:lang w:eastAsia="ru-RU"/>
        </w:rPr>
        <w:t xml:space="preserve"> «О бюджете сельского поселения Миякибашевский сельсовет муниципального района Миякинский район Республики Башкортостан на 201</w:t>
      </w:r>
      <w:r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и 201</w:t>
      </w:r>
      <w:r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годов»</w:t>
      </w:r>
      <w:r w:rsidRPr="00F3055E">
        <w:rPr>
          <w:rFonts w:eastAsia="Times New Roman"/>
          <w:lang w:val="ba-RU" w:eastAsia="ru-RU"/>
        </w:rPr>
        <w:t>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В ходе обсуждения предложений по внесению  дополнений и изменений не поступило. Ставится на голосование  предложение  об утверждении </w:t>
      </w:r>
      <w:proofErr w:type="gramStart"/>
      <w:r w:rsidRPr="00F3055E">
        <w:rPr>
          <w:rFonts w:eastAsia="Times New Roman"/>
          <w:lang w:eastAsia="ru-RU"/>
        </w:rPr>
        <w:t>проекта решения Совета сельского поселения</w:t>
      </w:r>
      <w:proofErr w:type="gramEnd"/>
      <w:r w:rsidRPr="00F3055E">
        <w:rPr>
          <w:rFonts w:eastAsia="Times New Roman"/>
          <w:lang w:eastAsia="ru-RU"/>
        </w:rPr>
        <w:t xml:space="preserve"> Миякибашевский сельсовет «О бюджете сельского поселения Миякибашевский сельсовет муниципального района Миякинский район Республики Башкортостан на 201</w:t>
      </w:r>
      <w:r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и 201</w:t>
      </w:r>
      <w:r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годов».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Проводится голосование: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За- 3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Проти</w:t>
      </w:r>
      <w:proofErr w:type="gramStart"/>
      <w:r w:rsidRPr="00F3055E">
        <w:rPr>
          <w:rFonts w:eastAsia="Times New Roman"/>
          <w:lang w:eastAsia="ru-RU"/>
        </w:rPr>
        <w:t>в-</w:t>
      </w:r>
      <w:proofErr w:type="gramEnd"/>
      <w:r w:rsidRPr="00F3055E">
        <w:rPr>
          <w:rFonts w:eastAsia="Times New Roman"/>
          <w:lang w:eastAsia="ru-RU"/>
        </w:rPr>
        <w:t xml:space="preserve"> нет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Воздержался – нет.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Решение принято.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По второму вопросу повестки дня «Об утверждении плана работы на 201</w:t>
      </w:r>
      <w:r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г. постоянной комиссии по бюджету, налогам и вопросам собственности </w:t>
      </w:r>
      <w:r w:rsidRPr="00F3055E">
        <w:rPr>
          <w:rFonts w:eastAsia="Times New Roman"/>
          <w:lang w:eastAsia="ru-RU"/>
        </w:rPr>
        <w:lastRenderedPageBreak/>
        <w:t xml:space="preserve">Совета сельского поселения Миякибашевский сельсовет муниципального района  Миякинский район Республики Башкортостан» выступил </w:t>
      </w:r>
      <w:r>
        <w:rPr>
          <w:rFonts w:eastAsia="Times New Roman"/>
          <w:lang w:eastAsia="ru-RU"/>
        </w:rPr>
        <w:t>Хисамов А.Т.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Он предложил принять план работы. В ходе обсуждения предложений по внесению  дополнений и изменений не поступило. </w:t>
      </w:r>
      <w:proofErr w:type="gramStart"/>
      <w:r w:rsidRPr="00F3055E">
        <w:rPr>
          <w:rFonts w:eastAsia="Times New Roman"/>
          <w:lang w:eastAsia="ru-RU"/>
        </w:rPr>
        <w:t>Ставится на голосование  предложение  об утверждении проекта решения Совета сельского поселения Миякибашевский сельсовет «</w:t>
      </w:r>
      <w:r w:rsidRPr="00F3055E">
        <w:rPr>
          <w:rFonts w:eastAsia="Times New Roman"/>
          <w:lang w:eastAsia="ru-RU"/>
        </w:rPr>
        <w:t>Об утверждении плана работы на 2016 г.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</w:t>
      </w:r>
      <w:r w:rsidRPr="00F3055E">
        <w:rPr>
          <w:rFonts w:eastAsia="Times New Roman"/>
          <w:lang w:eastAsia="ru-RU"/>
        </w:rPr>
        <w:t>».</w:t>
      </w:r>
      <w:proofErr w:type="gramEnd"/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Проводится голосование: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За- 3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Проти</w:t>
      </w:r>
      <w:proofErr w:type="gramStart"/>
      <w:r w:rsidRPr="00F3055E">
        <w:rPr>
          <w:rFonts w:eastAsia="Times New Roman"/>
          <w:lang w:eastAsia="ru-RU"/>
        </w:rPr>
        <w:t>в-</w:t>
      </w:r>
      <w:proofErr w:type="gramEnd"/>
      <w:r w:rsidRPr="00F3055E">
        <w:rPr>
          <w:rFonts w:eastAsia="Times New Roman"/>
          <w:lang w:eastAsia="ru-RU"/>
        </w:rPr>
        <w:t xml:space="preserve"> нет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Воздержался – нет.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Решение принято.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Комиссия решила:</w:t>
      </w:r>
    </w:p>
    <w:p w:rsid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1.</w:t>
      </w:r>
      <w:r w:rsidRPr="00F3055E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Одобрить и рекомендовать к принятию </w:t>
      </w:r>
      <w:r w:rsidRPr="00F3055E">
        <w:rPr>
          <w:rFonts w:eastAsia="Times New Roman"/>
          <w:lang w:eastAsia="ru-RU"/>
        </w:rPr>
        <w:t>проект решения Совета сельского поселения Миякибашевский сельсовет «О бюджете сельского поселения Миякибашевский сельсовет муниципального района Миякинский район Республики Башкортостан на 2016 год и на плановый период 2017 и 2018 годов»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F3055E">
        <w:rPr>
          <w:rFonts w:eastAsia="Times New Roman"/>
          <w:lang w:eastAsia="ru-RU"/>
        </w:rPr>
        <w:t>Утвердить план работы 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 на 201</w:t>
      </w:r>
      <w:r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год.</w:t>
      </w: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Вопросы повестки дня рассмотрен</w:t>
      </w:r>
      <w:r>
        <w:rPr>
          <w:rFonts w:eastAsia="Times New Roman"/>
          <w:lang w:eastAsia="ru-RU"/>
        </w:rPr>
        <w:t>ы</w:t>
      </w:r>
      <w:r w:rsidRPr="00F3055E">
        <w:rPr>
          <w:rFonts w:eastAsia="Times New Roman"/>
          <w:lang w:eastAsia="ru-RU"/>
        </w:rPr>
        <w:t>. Заседание объявляется закрытым.</w:t>
      </w:r>
    </w:p>
    <w:p w:rsid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426"/>
        </w:tabs>
        <w:spacing w:after="0" w:line="240" w:lineRule="auto"/>
        <w:jc w:val="both"/>
        <w:rPr>
          <w:rFonts w:ascii="a_Helver(10%) Bashkir" w:eastAsia="Times New Roman" w:hAnsi="a_Helver(10%) Bashkir"/>
          <w:lang w:eastAsia="ru-RU"/>
        </w:rPr>
      </w:pPr>
      <w:r w:rsidRPr="00F3055E">
        <w:rPr>
          <w:rFonts w:eastAsia="Times New Roman"/>
          <w:lang w:eastAsia="ru-RU"/>
        </w:rPr>
        <w:t>Председатель постоянной комиссии</w:t>
      </w:r>
      <w:r w:rsidRPr="00F3055E">
        <w:rPr>
          <w:rFonts w:eastAsia="Times New Roman"/>
          <w:lang w:eastAsia="ru-RU"/>
        </w:rPr>
        <w:tab/>
      </w:r>
      <w:r w:rsidRPr="00F3055E">
        <w:rPr>
          <w:rFonts w:eastAsia="Times New Roman"/>
          <w:lang w:eastAsia="ru-RU"/>
        </w:rPr>
        <w:tab/>
      </w:r>
      <w:r w:rsidRPr="00F3055E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Хисамов  А.Т.</w:t>
      </w:r>
      <w:r w:rsidRPr="00F3055E">
        <w:rPr>
          <w:rFonts w:ascii="a_Helver(10%) Bashkir" w:eastAsia="Times New Roman" w:hAnsi="a_Helver(10%) Bashkir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701"/>
        <w:gridCol w:w="4075"/>
      </w:tblGrid>
      <w:tr w:rsidR="00F3055E" w:rsidRPr="00F3055E" w:rsidTr="00F5030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tabs>
                <w:tab w:val="left" w:pos="55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tt-RU" w:eastAsia="ru-RU"/>
              </w:rPr>
            </w:pPr>
            <w:r w:rsidRPr="00F3055E">
              <w:rPr>
                <w:rFonts w:eastAsia="Times New Roman"/>
                <w:b/>
                <w:lang w:val="tt-RU" w:eastAsia="ru-RU"/>
              </w:rPr>
              <w:lastRenderedPageBreak/>
              <w:t>Миәкәбаш ауыл  Советының бюджет, һалымдар һәм милек мәсәләләре буйынса даими комиссияһы</w:t>
            </w:r>
          </w:p>
          <w:p w:rsidR="00F3055E" w:rsidRPr="00F3055E" w:rsidRDefault="00F3055E" w:rsidP="00F305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tt-RU" w:eastAsia="ru-RU"/>
              </w:rPr>
            </w:pPr>
            <w:r w:rsidRPr="00E51289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9D34BEB" wp14:editId="6A14710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-18415</wp:posOffset>
                  </wp:positionV>
                  <wp:extent cx="662940" cy="862918"/>
                  <wp:effectExtent l="0" t="0" r="3810" b="0"/>
                  <wp:wrapNone/>
                  <wp:docPr id="3" name="Рисунок 3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tabs>
                <w:tab w:val="left" w:pos="5580"/>
              </w:tabs>
              <w:spacing w:after="0" w:line="240" w:lineRule="auto"/>
              <w:jc w:val="center"/>
              <w:rPr>
                <w:rFonts w:eastAsia="Times New Roman"/>
                <w:b/>
                <w:lang w:val="tt-RU" w:eastAsia="ru-RU"/>
              </w:rPr>
            </w:pPr>
            <w:r w:rsidRPr="00F3055E">
              <w:rPr>
                <w:rFonts w:eastAsia="Times New Roman"/>
                <w:b/>
                <w:lang w:eastAsia="ru-RU"/>
              </w:rPr>
              <w:t>Постоянная комиссия Совета сельского поселения Миякибашевский сельсовет</w:t>
            </w:r>
            <w:r w:rsidRPr="00F3055E">
              <w:rPr>
                <w:rFonts w:eastAsia="Times New Roman"/>
                <w:b/>
                <w:lang w:val="tt-RU" w:eastAsia="ru-RU"/>
              </w:rPr>
              <w:t xml:space="preserve"> по бюджету, налогам и вопросам собственности</w:t>
            </w:r>
          </w:p>
        </w:tc>
      </w:tr>
      <w:tr w:rsidR="00F3055E" w:rsidRPr="00F3055E" w:rsidTr="00F50304">
        <w:trPr>
          <w:cantSplit/>
          <w:trHeight w:val="136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55E" w:rsidRPr="00F3055E" w:rsidRDefault="00F3055E" w:rsidP="00F3055E">
            <w:pPr>
              <w:spacing w:after="0" w:line="240" w:lineRule="auto"/>
              <w:rPr>
                <w:rFonts w:ascii="Century Tat" w:eastAsia="Times New Roman" w:hAnsi="Century Tat"/>
                <w:sz w:val="20"/>
                <w:szCs w:val="20"/>
                <w:lang w:eastAsia="ru-RU"/>
              </w:rPr>
            </w:pPr>
          </w:p>
        </w:tc>
      </w:tr>
    </w:tbl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ba-RU" w:eastAsia="ru-RU"/>
        </w:rPr>
      </w:pPr>
      <w:r w:rsidRPr="00F3055E">
        <w:rPr>
          <w:rFonts w:asciiTheme="minorHAnsi" w:eastAsia="Times New Roman" w:hAnsiTheme="minorHAnsi" w:cstheme="minorHAnsi"/>
          <w:lang w:val="ba-RU" w:eastAsia="ru-RU"/>
        </w:rPr>
        <w:t xml:space="preserve">ҠАРАР </w:t>
      </w:r>
      <w:r w:rsidRPr="00F3055E">
        <w:rPr>
          <w:rFonts w:asciiTheme="minorHAnsi" w:eastAsia="Times New Roman" w:hAnsiTheme="minorHAnsi" w:cstheme="minorHAnsi"/>
          <w:lang w:val="ba-RU" w:eastAsia="ru-RU"/>
        </w:rPr>
        <w:tab/>
      </w:r>
      <w:r w:rsidRPr="00F3055E">
        <w:rPr>
          <w:rFonts w:asciiTheme="minorHAnsi" w:eastAsia="Times New Roman" w:hAnsiTheme="minorHAnsi" w:cstheme="minorHAnsi"/>
          <w:lang w:val="ba-RU" w:eastAsia="ru-RU"/>
        </w:rPr>
        <w:tab/>
        <w:t>РЕШЕНИЕ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ba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О проекте решения Совета сельского поселения Миякибашевский сельсовет муниципального района Миякинский район Республики Башкортостан «О бюджете сельского поселения Миякибашевский сельсовет муниципального района Миякинский район Республики Башкортостан на 201</w:t>
      </w:r>
      <w:r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и 201</w:t>
      </w:r>
      <w:r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годов».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Постоянная комиссия по бюджету, налогам и вопросам собственности РЕШИЛА:</w:t>
      </w:r>
    </w:p>
    <w:p w:rsidR="00F3055E" w:rsidRPr="00F3055E" w:rsidRDefault="00F3055E" w:rsidP="00F3055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 xml:space="preserve">Одобрить </w:t>
      </w:r>
      <w:r>
        <w:rPr>
          <w:rFonts w:eastAsia="Times New Roman"/>
          <w:lang w:eastAsia="ru-RU"/>
        </w:rPr>
        <w:t xml:space="preserve">и рекомендовать к принятию </w:t>
      </w:r>
      <w:r w:rsidRPr="00F3055E">
        <w:rPr>
          <w:rFonts w:eastAsia="Times New Roman"/>
          <w:lang w:eastAsia="ru-RU"/>
        </w:rPr>
        <w:t>проект решения Совета сельского поселения Миякибашевский сельсовет муниципального района Миякинский район Республики Башкортостан «О бюджете сельского поселения Миякибашевский сельсовет муниципального района Миякинский район Республики Башкортостан на 201</w:t>
      </w:r>
      <w:r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год и на плановый период 201</w:t>
      </w:r>
      <w:r>
        <w:rPr>
          <w:rFonts w:eastAsia="Times New Roman"/>
          <w:lang w:eastAsia="ru-RU"/>
        </w:rPr>
        <w:t>7</w:t>
      </w:r>
      <w:r w:rsidRPr="00F3055E">
        <w:rPr>
          <w:rFonts w:eastAsia="Times New Roman"/>
          <w:lang w:eastAsia="ru-RU"/>
        </w:rPr>
        <w:t xml:space="preserve"> и 201</w:t>
      </w:r>
      <w:r>
        <w:rPr>
          <w:rFonts w:eastAsia="Times New Roman"/>
          <w:lang w:eastAsia="ru-RU"/>
        </w:rPr>
        <w:t>8</w:t>
      </w:r>
      <w:r w:rsidRPr="00F3055E">
        <w:rPr>
          <w:rFonts w:eastAsia="Times New Roman"/>
          <w:lang w:eastAsia="ru-RU"/>
        </w:rPr>
        <w:t xml:space="preserve"> годов».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  <w:r w:rsidRPr="00F3055E">
        <w:rPr>
          <w:rFonts w:eastAsia="Times New Roman"/>
          <w:lang w:val="tt-RU" w:eastAsia="ru-RU"/>
        </w:rPr>
        <w:t>Председатель постоянной комиссии</w:t>
      </w:r>
      <w:r w:rsidRPr="00F3055E">
        <w:rPr>
          <w:rFonts w:eastAsia="Times New Roman"/>
          <w:lang w:val="tt-RU" w:eastAsia="ru-RU"/>
        </w:rPr>
        <w:tab/>
      </w:r>
      <w:r w:rsidRPr="00F3055E">
        <w:rPr>
          <w:rFonts w:eastAsia="Times New Roman"/>
          <w:lang w:val="tt-RU" w:eastAsia="ru-RU"/>
        </w:rPr>
        <w:tab/>
      </w:r>
      <w:r w:rsidRPr="00F3055E">
        <w:rPr>
          <w:rFonts w:eastAsia="Times New Roman"/>
          <w:lang w:val="tt-RU" w:eastAsia="ru-RU"/>
        </w:rPr>
        <w:tab/>
      </w:r>
      <w:r>
        <w:rPr>
          <w:rFonts w:eastAsia="Times New Roman"/>
          <w:lang w:val="tt-RU" w:eastAsia="ru-RU"/>
        </w:rPr>
        <w:tab/>
        <w:t>Хисамов А.Т.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  <w:r>
        <w:rPr>
          <w:rFonts w:eastAsia="Times New Roman"/>
          <w:lang w:val="tt-RU" w:eastAsia="ru-RU"/>
        </w:rPr>
        <w:t>18</w:t>
      </w:r>
      <w:r w:rsidRPr="00F3055E">
        <w:rPr>
          <w:rFonts w:eastAsia="Times New Roman"/>
          <w:lang w:val="tt-RU" w:eastAsia="ru-RU"/>
        </w:rPr>
        <w:t>.1</w:t>
      </w:r>
      <w:r>
        <w:rPr>
          <w:rFonts w:eastAsia="Times New Roman"/>
          <w:lang w:val="tt-RU" w:eastAsia="ru-RU"/>
        </w:rPr>
        <w:t>1</w:t>
      </w:r>
      <w:r w:rsidRPr="00F3055E">
        <w:rPr>
          <w:rFonts w:eastAsia="Times New Roman"/>
          <w:lang w:val="tt-RU" w:eastAsia="ru-RU"/>
        </w:rPr>
        <w:t>.201</w:t>
      </w:r>
      <w:r>
        <w:rPr>
          <w:rFonts w:eastAsia="Times New Roman"/>
          <w:lang w:val="tt-RU" w:eastAsia="ru-RU"/>
        </w:rPr>
        <w:t>5</w:t>
      </w: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  <w:r w:rsidRPr="00F3055E">
        <w:rPr>
          <w:rFonts w:eastAsia="Times New Roman"/>
          <w:szCs w:val="24"/>
          <w:lang w:val="tt-RU" w:eastAsia="ru-RU"/>
        </w:rPr>
        <w:t>№ 1</w:t>
      </w: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</w:p>
    <w:p w:rsidR="00F3055E" w:rsidRPr="00F3055E" w:rsidRDefault="00F3055E" w:rsidP="00F3055E">
      <w:pPr>
        <w:rPr>
          <w:rFonts w:asciiTheme="minorHAnsi" w:hAnsiTheme="minorHAnsi" w:cstheme="minorBidi"/>
          <w:sz w:val="24"/>
          <w:szCs w:val="22"/>
        </w:rPr>
      </w:pPr>
      <w:r w:rsidRPr="00F3055E">
        <w:rPr>
          <w:rFonts w:asciiTheme="minorHAnsi" w:hAnsiTheme="minorHAnsi" w:cstheme="minorBidi"/>
          <w:sz w:val="24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1701"/>
        <w:gridCol w:w="4075"/>
      </w:tblGrid>
      <w:tr w:rsidR="00F3055E" w:rsidRPr="00F3055E" w:rsidTr="00F5030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tabs>
                <w:tab w:val="left" w:pos="55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tt-RU" w:eastAsia="ru-RU"/>
              </w:rPr>
            </w:pPr>
            <w:r w:rsidRPr="00F3055E">
              <w:rPr>
                <w:rFonts w:eastAsia="Times New Roman"/>
                <w:b/>
                <w:lang w:val="tt-RU" w:eastAsia="ru-RU"/>
              </w:rPr>
              <w:lastRenderedPageBreak/>
              <w:t>Миәкәбаш ауыл  Советының бюджет, һалымдар һәм милек мәсәләләре буйынса даими комиссияһы</w:t>
            </w:r>
          </w:p>
          <w:p w:rsidR="00F3055E" w:rsidRPr="00F3055E" w:rsidRDefault="00F3055E" w:rsidP="00F305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tt-RU" w:eastAsia="ru-RU"/>
              </w:rPr>
            </w:pPr>
            <w:r w:rsidRPr="00F3055E">
              <w:rPr>
                <w:rFonts w:eastAsia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1AFFD6D" wp14:editId="379A3B34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114300</wp:posOffset>
                  </wp:positionV>
                  <wp:extent cx="733425" cy="790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3055E" w:rsidRPr="00F3055E" w:rsidRDefault="00F3055E" w:rsidP="00F3055E">
            <w:pPr>
              <w:tabs>
                <w:tab w:val="left" w:pos="5580"/>
              </w:tabs>
              <w:spacing w:after="0" w:line="240" w:lineRule="auto"/>
              <w:jc w:val="center"/>
              <w:rPr>
                <w:rFonts w:eastAsia="Times New Roman"/>
                <w:b/>
                <w:lang w:val="tt-RU" w:eastAsia="ru-RU"/>
              </w:rPr>
            </w:pPr>
            <w:r w:rsidRPr="00F3055E">
              <w:rPr>
                <w:rFonts w:eastAsia="Times New Roman"/>
                <w:b/>
                <w:lang w:eastAsia="ru-RU"/>
              </w:rPr>
              <w:t>Постоянная комиссия Совета сельского поселения Миякибашевский сельсовет</w:t>
            </w:r>
            <w:r w:rsidRPr="00F3055E">
              <w:rPr>
                <w:rFonts w:eastAsia="Times New Roman"/>
                <w:b/>
                <w:lang w:val="tt-RU" w:eastAsia="ru-RU"/>
              </w:rPr>
              <w:t xml:space="preserve"> по бюджету, налогам и вопросам собственности</w:t>
            </w:r>
          </w:p>
        </w:tc>
      </w:tr>
      <w:tr w:rsidR="00F3055E" w:rsidRPr="00F3055E" w:rsidTr="00F50304">
        <w:trPr>
          <w:cantSplit/>
          <w:trHeight w:val="136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55E" w:rsidRPr="00F3055E" w:rsidRDefault="00F3055E" w:rsidP="00F3055E">
            <w:pPr>
              <w:spacing w:after="0" w:line="240" w:lineRule="auto"/>
              <w:rPr>
                <w:rFonts w:ascii="Century Tat" w:eastAsia="Times New Roman" w:hAnsi="Century Tat"/>
                <w:sz w:val="20"/>
                <w:szCs w:val="20"/>
                <w:lang w:eastAsia="ru-RU"/>
              </w:rPr>
            </w:pPr>
          </w:p>
        </w:tc>
      </w:tr>
    </w:tbl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ba-RU" w:eastAsia="ru-RU"/>
        </w:rPr>
      </w:pPr>
      <w:r w:rsidRPr="00F3055E">
        <w:rPr>
          <w:rFonts w:asciiTheme="minorHAnsi" w:eastAsia="Times New Roman" w:hAnsiTheme="minorHAnsi" w:cstheme="minorHAnsi"/>
          <w:lang w:val="ba-RU" w:eastAsia="ru-RU"/>
        </w:rPr>
        <w:t xml:space="preserve">ҠАРАР </w:t>
      </w:r>
      <w:r w:rsidRPr="00F3055E">
        <w:rPr>
          <w:rFonts w:asciiTheme="minorHAnsi" w:eastAsia="Times New Roman" w:hAnsiTheme="minorHAnsi" w:cstheme="minorHAnsi"/>
          <w:lang w:val="ba-RU" w:eastAsia="ru-RU"/>
        </w:rPr>
        <w:tab/>
      </w:r>
      <w:r w:rsidRPr="00F3055E">
        <w:rPr>
          <w:rFonts w:asciiTheme="minorHAnsi" w:eastAsia="Times New Roman" w:hAnsiTheme="minorHAnsi" w:cstheme="minorHAnsi"/>
          <w:lang w:val="ba-RU" w:eastAsia="ru-RU"/>
        </w:rPr>
        <w:tab/>
        <w:t>РЕШЕНИЕ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ba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  <w:proofErr w:type="gramStart"/>
      <w:r w:rsidRPr="00F3055E">
        <w:rPr>
          <w:rFonts w:eastAsia="Times New Roman"/>
          <w:lang w:eastAsia="ru-RU"/>
        </w:rPr>
        <w:t>Об утверждении плана работы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 на 201</w:t>
      </w:r>
      <w:r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год</w:t>
      </w:r>
      <w:proofErr w:type="gramEnd"/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Постоянная комиссия по бюджету, налогам и вопросам собственности РЕШИЛА:</w:t>
      </w:r>
    </w:p>
    <w:p w:rsidR="00F3055E" w:rsidRPr="00F3055E" w:rsidRDefault="00F3055E" w:rsidP="00F3055E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eastAsia="Times New Roman"/>
          <w:lang w:eastAsia="ru-RU"/>
        </w:rPr>
      </w:pPr>
      <w:r w:rsidRPr="00F3055E">
        <w:rPr>
          <w:rFonts w:eastAsia="Times New Roman"/>
          <w:lang w:eastAsia="ru-RU"/>
        </w:rPr>
        <w:t>Утвердить  план работы постоянной комиссии по бюджету, налогам и вопросам собственности Совета сельского поселения Миякибашевский сельсовет муниципального района  Миякинский район Республики Башкортостан на  201</w:t>
      </w:r>
      <w:r>
        <w:rPr>
          <w:rFonts w:eastAsia="Times New Roman"/>
          <w:lang w:eastAsia="ru-RU"/>
        </w:rPr>
        <w:t>6</w:t>
      </w:r>
      <w:r w:rsidRPr="00F3055E">
        <w:rPr>
          <w:rFonts w:eastAsia="Times New Roman"/>
          <w:lang w:eastAsia="ru-RU"/>
        </w:rPr>
        <w:t xml:space="preserve"> год».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  <w:r w:rsidRPr="00F3055E">
        <w:rPr>
          <w:rFonts w:eastAsia="Times New Roman"/>
          <w:lang w:val="tt-RU" w:eastAsia="ru-RU"/>
        </w:rPr>
        <w:t>Председатель постоянной комиссии</w:t>
      </w:r>
      <w:r w:rsidRPr="00F3055E">
        <w:rPr>
          <w:rFonts w:eastAsia="Times New Roman"/>
          <w:lang w:val="tt-RU" w:eastAsia="ru-RU"/>
        </w:rPr>
        <w:tab/>
      </w:r>
      <w:r w:rsidRPr="00F3055E">
        <w:rPr>
          <w:rFonts w:eastAsia="Times New Roman"/>
          <w:lang w:val="tt-RU" w:eastAsia="ru-RU"/>
        </w:rPr>
        <w:tab/>
      </w:r>
      <w:r w:rsidRPr="00F3055E">
        <w:rPr>
          <w:rFonts w:eastAsia="Times New Roman"/>
          <w:lang w:val="tt-RU" w:eastAsia="ru-RU"/>
        </w:rPr>
        <w:tab/>
      </w:r>
      <w:r>
        <w:rPr>
          <w:rFonts w:eastAsia="Times New Roman"/>
          <w:lang w:val="tt-RU" w:eastAsia="ru-RU"/>
        </w:rPr>
        <w:tab/>
        <w:t>Хиасмов А.Т.</w:t>
      </w: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="a_Helver(10%) Bashkir" w:eastAsia="Times New Roman" w:hAnsi="a_Helver(10%) Bashkir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rPr>
          <w:rFonts w:eastAsia="Times New Roman"/>
          <w:lang w:val="tt-RU" w:eastAsia="ru-RU"/>
        </w:rPr>
      </w:pPr>
      <w:r>
        <w:rPr>
          <w:rFonts w:eastAsia="Times New Roman"/>
          <w:lang w:val="tt-RU" w:eastAsia="ru-RU"/>
        </w:rPr>
        <w:t>18</w:t>
      </w:r>
      <w:r w:rsidRPr="00F3055E">
        <w:rPr>
          <w:rFonts w:eastAsia="Times New Roman"/>
          <w:lang w:val="tt-RU" w:eastAsia="ru-RU"/>
        </w:rPr>
        <w:t>.1</w:t>
      </w:r>
      <w:r>
        <w:rPr>
          <w:rFonts w:eastAsia="Times New Roman"/>
          <w:lang w:val="tt-RU" w:eastAsia="ru-RU"/>
        </w:rPr>
        <w:t>1</w:t>
      </w:r>
      <w:r w:rsidRPr="00F3055E">
        <w:rPr>
          <w:rFonts w:eastAsia="Times New Roman"/>
          <w:lang w:val="tt-RU" w:eastAsia="ru-RU"/>
        </w:rPr>
        <w:t>.201</w:t>
      </w:r>
      <w:r>
        <w:rPr>
          <w:rFonts w:eastAsia="Times New Roman"/>
          <w:lang w:val="tt-RU" w:eastAsia="ru-RU"/>
        </w:rPr>
        <w:t>5</w:t>
      </w: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  <w:r w:rsidRPr="00F3055E">
        <w:rPr>
          <w:rFonts w:eastAsia="Times New Roman"/>
          <w:szCs w:val="24"/>
          <w:lang w:val="tt-RU" w:eastAsia="ru-RU"/>
        </w:rPr>
        <w:t xml:space="preserve">№ </w:t>
      </w:r>
      <w:bookmarkStart w:id="0" w:name="_GoBack"/>
      <w:bookmarkEnd w:id="0"/>
      <w:r w:rsidRPr="00F3055E">
        <w:rPr>
          <w:rFonts w:eastAsia="Times New Roman"/>
          <w:szCs w:val="24"/>
          <w:lang w:val="tt-RU" w:eastAsia="ru-RU"/>
        </w:rPr>
        <w:t>2</w:t>
      </w: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</w:p>
    <w:p w:rsidR="00F3055E" w:rsidRPr="00F3055E" w:rsidRDefault="00F3055E" w:rsidP="00F3055E">
      <w:pPr>
        <w:rPr>
          <w:rFonts w:eastAsia="Times New Roman"/>
          <w:szCs w:val="24"/>
          <w:lang w:val="tt-RU" w:eastAsia="ru-RU"/>
        </w:rPr>
      </w:pPr>
    </w:p>
    <w:p w:rsidR="00F3055E" w:rsidRPr="00F3055E" w:rsidRDefault="00F3055E" w:rsidP="00F3055E">
      <w:pPr>
        <w:tabs>
          <w:tab w:val="left" w:pos="5580"/>
        </w:tabs>
        <w:spacing w:after="0" w:line="240" w:lineRule="auto"/>
        <w:jc w:val="center"/>
        <w:rPr>
          <w:rFonts w:asciiTheme="minorHAnsi" w:eastAsia="Times New Roman" w:hAnsiTheme="minorHAnsi" w:cstheme="minorHAnsi"/>
          <w:lang w:eastAsia="ru-RU"/>
        </w:rPr>
      </w:pPr>
    </w:p>
    <w:p w:rsidR="00F3055E" w:rsidRPr="00F3055E" w:rsidRDefault="00F3055E" w:rsidP="00F3055E">
      <w:pPr>
        <w:rPr>
          <w:rFonts w:asciiTheme="minorHAnsi" w:hAnsiTheme="minorHAnsi" w:cstheme="minorBidi"/>
          <w:sz w:val="24"/>
          <w:szCs w:val="22"/>
        </w:rPr>
      </w:pPr>
    </w:p>
    <w:p w:rsidR="00F3055E" w:rsidRPr="00F3055E" w:rsidRDefault="00F3055E" w:rsidP="00F3055E">
      <w:pPr>
        <w:rPr>
          <w:rFonts w:asciiTheme="minorHAnsi" w:hAnsiTheme="minorHAnsi" w:cstheme="minorBidi"/>
          <w:sz w:val="24"/>
          <w:szCs w:val="22"/>
        </w:rPr>
      </w:pPr>
    </w:p>
    <w:p w:rsidR="00F3055E" w:rsidRPr="00F3055E" w:rsidRDefault="00F3055E" w:rsidP="00F3055E">
      <w:pPr>
        <w:rPr>
          <w:rFonts w:asciiTheme="minorHAnsi" w:hAnsiTheme="minorHAnsi" w:cstheme="minorBidi"/>
          <w:sz w:val="24"/>
          <w:szCs w:val="22"/>
        </w:rPr>
      </w:pPr>
    </w:p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5DB"/>
    <w:multiLevelType w:val="hybridMultilevel"/>
    <w:tmpl w:val="46E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1BAB"/>
    <w:multiLevelType w:val="hybridMultilevel"/>
    <w:tmpl w:val="667C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E4E01"/>
    <w:multiLevelType w:val="hybridMultilevel"/>
    <w:tmpl w:val="667C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7"/>
    <w:rsid w:val="00734497"/>
    <w:rsid w:val="00E23582"/>
    <w:rsid w:val="00F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2015-11-29T06:14:00Z</dcterms:created>
  <dcterms:modified xsi:type="dcterms:W3CDTF">2015-11-29T06:22:00Z</dcterms:modified>
</cp:coreProperties>
</file>