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E719B3" w:rsidRPr="00E719B3" w:rsidTr="00EC328D">
        <w:trPr>
          <w:trHeight w:val="1430"/>
        </w:trPr>
        <w:tc>
          <w:tcPr>
            <w:tcW w:w="4046" w:type="dxa"/>
            <w:hideMark/>
          </w:tcPr>
          <w:p w:rsidR="00E719B3" w:rsidRPr="00E719B3" w:rsidRDefault="00E719B3" w:rsidP="00E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>БАШ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K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>ОРТОСТАН РЕСПУБЛИКА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  <w:lang w:val="ba-RU"/>
              </w:rPr>
              <w:t>Һ</w:t>
            </w:r>
            <w:proofErr w:type="gramStart"/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>Ы</w:t>
            </w:r>
            <w:proofErr w:type="gramEnd"/>
          </w:p>
          <w:p w:rsidR="00E719B3" w:rsidRPr="00E719B3" w:rsidRDefault="00E719B3" w:rsidP="00E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>МИ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Ә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Ә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РАЙОНЫ МУНИЦИПАЛЬ РАЙОНЫНЫ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Ң МИӘ</w:t>
            </w:r>
            <w:proofErr w:type="gramStart"/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К</w:t>
            </w:r>
            <w:proofErr w:type="gramEnd"/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ӘБАШ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АУЫЛ</w:t>
            </w:r>
          </w:p>
          <w:p w:rsidR="00E719B3" w:rsidRPr="00E719B3" w:rsidRDefault="00E719B3" w:rsidP="00E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СОВЕТЫ АУЫЛ БИЛ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Ә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>М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Ә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  <w:lang w:val="ba-RU"/>
              </w:rPr>
              <w:t>Һ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>Е</w:t>
            </w:r>
          </w:p>
          <w:p w:rsidR="00E719B3" w:rsidRPr="00E719B3" w:rsidRDefault="00E719B3" w:rsidP="00E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a-RU"/>
              </w:rPr>
            </w:pP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>ХАКИМИ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Ә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ТЕ </w:t>
            </w:r>
          </w:p>
          <w:p w:rsidR="00E719B3" w:rsidRPr="00E719B3" w:rsidRDefault="00E719B3" w:rsidP="00E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  <w:hideMark/>
          </w:tcPr>
          <w:p w:rsidR="00E719B3" w:rsidRPr="00E719B3" w:rsidRDefault="00E719B3" w:rsidP="00E7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9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132ADC9" wp14:editId="4041E85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53975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E719B3" w:rsidRPr="00E719B3" w:rsidRDefault="00E719B3" w:rsidP="00E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АДМИНИСТРАЦИЯ СЕЛЬСКОГО ПОСЕЛЕНИЯ 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МИЯКИБАШЕВСКИЙ</w:t>
            </w: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СЕЛЬСОВЕТ МУНИЦИПАЛЬНОГО РАЙОНА МИЯКИНСКИЙ РАЙОН </w:t>
            </w:r>
          </w:p>
          <w:p w:rsidR="00E719B3" w:rsidRPr="00E719B3" w:rsidRDefault="00E719B3" w:rsidP="00E719B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4"/>
                <w:szCs w:val="24"/>
              </w:rPr>
            </w:pPr>
            <w:r w:rsidRPr="00E719B3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РЕСПУБЛИКИ БАШКОРТОСТАН</w:t>
            </w:r>
          </w:p>
        </w:tc>
      </w:tr>
    </w:tbl>
    <w:p w:rsidR="00E719B3" w:rsidRPr="00E719B3" w:rsidRDefault="00E719B3" w:rsidP="00E71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4"/>
        <w:gridCol w:w="3306"/>
        <w:gridCol w:w="3366"/>
      </w:tblGrid>
      <w:tr w:rsidR="00E719B3" w:rsidRPr="00E719B3" w:rsidTr="00EC328D">
        <w:tc>
          <w:tcPr>
            <w:tcW w:w="3379" w:type="dxa"/>
            <w:shd w:val="clear" w:color="auto" w:fill="auto"/>
          </w:tcPr>
          <w:p w:rsidR="00E719B3" w:rsidRPr="00E719B3" w:rsidRDefault="00E719B3" w:rsidP="00E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E71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E719B3" w:rsidRPr="00E719B3" w:rsidRDefault="00E719B3" w:rsidP="00E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shd w:val="clear" w:color="auto" w:fill="auto"/>
          </w:tcPr>
          <w:p w:rsidR="00E719B3" w:rsidRPr="00E719B3" w:rsidRDefault="00E719B3" w:rsidP="00E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E71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  <w:tr w:rsidR="00E719B3" w:rsidRPr="00E719B3" w:rsidTr="00EC328D">
        <w:tc>
          <w:tcPr>
            <w:tcW w:w="3379" w:type="dxa"/>
            <w:shd w:val="clear" w:color="auto" w:fill="auto"/>
          </w:tcPr>
          <w:p w:rsidR="00E719B3" w:rsidRPr="00E719B3" w:rsidRDefault="00E719B3" w:rsidP="00E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E71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9</w:t>
            </w:r>
            <w:r w:rsidRPr="00E71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 xml:space="preserve"> июнь 2014 й.</w:t>
            </w:r>
          </w:p>
        </w:tc>
        <w:tc>
          <w:tcPr>
            <w:tcW w:w="3379" w:type="dxa"/>
            <w:shd w:val="clear" w:color="auto" w:fill="auto"/>
          </w:tcPr>
          <w:p w:rsidR="00E719B3" w:rsidRPr="00E719B3" w:rsidRDefault="00E719B3" w:rsidP="00E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E71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№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6</w:t>
            </w:r>
          </w:p>
        </w:tc>
        <w:tc>
          <w:tcPr>
            <w:tcW w:w="3379" w:type="dxa"/>
            <w:shd w:val="clear" w:color="auto" w:fill="auto"/>
          </w:tcPr>
          <w:p w:rsidR="00E719B3" w:rsidRPr="00E719B3" w:rsidRDefault="00E719B3" w:rsidP="00E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E71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9</w:t>
            </w:r>
            <w:r w:rsidRPr="00E71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 xml:space="preserve"> </w:t>
            </w:r>
            <w:r w:rsidRPr="00E71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июня 2014 г.</w:t>
            </w:r>
          </w:p>
        </w:tc>
      </w:tr>
    </w:tbl>
    <w:p w:rsidR="00E719B3" w:rsidRPr="00E719B3" w:rsidRDefault="00E719B3" w:rsidP="00E719B3">
      <w:pPr>
        <w:rPr>
          <w:rFonts w:eastAsiaTheme="minorHAnsi"/>
          <w:lang w:eastAsia="en-US"/>
        </w:rPr>
      </w:pPr>
    </w:p>
    <w:p w:rsidR="00E719B3" w:rsidRP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9B3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целевой программы</w:t>
      </w:r>
      <w:r w:rsidRPr="00E719B3">
        <w:rPr>
          <w:rFonts w:ascii="Times New Roman" w:hAnsi="Times New Roman" w:cs="Times New Roman"/>
          <w:b/>
          <w:bCs/>
          <w:sz w:val="28"/>
          <w:szCs w:val="28"/>
        </w:rPr>
        <w:br/>
        <w:t>«Обеспечение безопасности населения на транспорте в  сельском поселении Миякибашевский сельсовет муниципального района Миякинский район Республики Башкортостан» на 201</w:t>
      </w:r>
      <w:r w:rsidR="004A32E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719B3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4A32E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719B3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719B3" w:rsidRP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9B3" w:rsidRP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9B3" w:rsidRP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9B3" w:rsidRP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9B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09 февраля 2007 года №16-ФЗ «О транспортной безопасности» и во исполнение Указа Президента Российской Федерации от 31 марта 2010 года № 403 «О создании комплексной системы обеспечения безопасности населения на транспорте», во исполнение представления прокуратуры Миякинского района от 08.05.2014 года №5д-2014/999, </w:t>
      </w:r>
      <w:proofErr w:type="gramStart"/>
      <w:r w:rsidRPr="00E71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19B3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E719B3" w:rsidRP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B3">
        <w:rPr>
          <w:rFonts w:ascii="Times New Roman" w:hAnsi="Times New Roman" w:cs="Times New Roman"/>
          <w:sz w:val="28"/>
          <w:szCs w:val="28"/>
        </w:rPr>
        <w:t>1. Утвердить муниципальную целевую программу «Обеспечение безопасности населения на транспорте в сельском поселении Миякибашевский сельсовет муниципального района Миякинский район Республики Башкортостан» на 201</w:t>
      </w:r>
      <w:r w:rsidR="004A32EF">
        <w:rPr>
          <w:rFonts w:ascii="Times New Roman" w:hAnsi="Times New Roman" w:cs="Times New Roman"/>
          <w:sz w:val="28"/>
          <w:szCs w:val="28"/>
        </w:rPr>
        <w:t>4</w:t>
      </w:r>
      <w:r w:rsidRPr="00E719B3">
        <w:rPr>
          <w:rFonts w:ascii="Times New Roman" w:hAnsi="Times New Roman" w:cs="Times New Roman"/>
          <w:sz w:val="28"/>
          <w:szCs w:val="28"/>
        </w:rPr>
        <w:t>-201</w:t>
      </w:r>
      <w:r w:rsidR="004A32EF">
        <w:rPr>
          <w:rFonts w:ascii="Times New Roman" w:hAnsi="Times New Roman" w:cs="Times New Roman"/>
          <w:sz w:val="28"/>
          <w:szCs w:val="28"/>
        </w:rPr>
        <w:t xml:space="preserve">5 </w:t>
      </w:r>
      <w:r w:rsidRPr="00E719B3">
        <w:rPr>
          <w:rFonts w:ascii="Times New Roman" w:hAnsi="Times New Roman" w:cs="Times New Roman"/>
          <w:sz w:val="28"/>
          <w:szCs w:val="28"/>
        </w:rPr>
        <w:t xml:space="preserve">годы согласно приложению к настоящему постановлению. </w:t>
      </w:r>
    </w:p>
    <w:p w:rsidR="00E719B3" w:rsidRP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B3">
        <w:rPr>
          <w:rFonts w:ascii="Times New Roman" w:hAnsi="Times New Roman" w:cs="Times New Roman"/>
          <w:sz w:val="28"/>
          <w:szCs w:val="28"/>
        </w:rPr>
        <w:t xml:space="preserve">2. Осуществлять финансирование данной Программы в пределах средств, утвержденных </w:t>
      </w:r>
      <w:r w:rsidRPr="00E719B3">
        <w:rPr>
          <w:rFonts w:ascii="Times New Roman" w:hAnsi="Times New Roman" w:cs="Times New Roman"/>
          <w:iCs/>
          <w:sz w:val="28"/>
          <w:szCs w:val="28"/>
        </w:rPr>
        <w:t>в</w:t>
      </w:r>
      <w:r w:rsidRPr="00E719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19B3">
        <w:rPr>
          <w:rFonts w:ascii="Times New Roman" w:hAnsi="Times New Roman" w:cs="Times New Roman"/>
          <w:sz w:val="28"/>
          <w:szCs w:val="28"/>
        </w:rPr>
        <w:t xml:space="preserve">бюджете сельского поселения Миякибашевский сельсовет муниципального района Миякинский район Республики Башкортостан. </w:t>
      </w:r>
    </w:p>
    <w:p w:rsidR="00E719B3" w:rsidRP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9B3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и разместить на официальном сайте администрации сельского поселения Миякибашевский сельсовет муниципального района Миякинский район Республики Башкортостан</w:t>
      </w:r>
    </w:p>
    <w:p w:rsidR="00E719B3" w:rsidRP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9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71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19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 </w:t>
      </w:r>
    </w:p>
    <w:p w:rsidR="00E719B3" w:rsidRP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9B3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обнародования. </w:t>
      </w:r>
    </w:p>
    <w:p w:rsidR="00E719B3" w:rsidRP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9B3" w:rsidRP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9B3" w:rsidRP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9B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719B3">
        <w:rPr>
          <w:rFonts w:ascii="Times New Roman" w:hAnsi="Times New Roman" w:cs="Times New Roman"/>
          <w:sz w:val="28"/>
          <w:szCs w:val="28"/>
        </w:rPr>
        <w:tab/>
      </w:r>
      <w:r w:rsidRPr="00E719B3">
        <w:rPr>
          <w:rFonts w:ascii="Times New Roman" w:hAnsi="Times New Roman" w:cs="Times New Roman"/>
          <w:sz w:val="28"/>
          <w:szCs w:val="28"/>
        </w:rPr>
        <w:tab/>
      </w:r>
      <w:r w:rsidRPr="00E719B3">
        <w:rPr>
          <w:rFonts w:ascii="Times New Roman" w:hAnsi="Times New Roman" w:cs="Times New Roman"/>
          <w:sz w:val="28"/>
          <w:szCs w:val="28"/>
        </w:rPr>
        <w:tab/>
      </w:r>
      <w:r w:rsidRPr="00E719B3">
        <w:rPr>
          <w:rFonts w:ascii="Times New Roman" w:hAnsi="Times New Roman" w:cs="Times New Roman"/>
          <w:sz w:val="28"/>
          <w:szCs w:val="28"/>
        </w:rPr>
        <w:tab/>
      </w:r>
      <w:r w:rsidRPr="00E719B3">
        <w:rPr>
          <w:rFonts w:ascii="Times New Roman" w:hAnsi="Times New Roman" w:cs="Times New Roman"/>
          <w:sz w:val="28"/>
          <w:szCs w:val="28"/>
        </w:rPr>
        <w:tab/>
        <w:t>М. Б. Саррахов</w:t>
      </w:r>
    </w:p>
    <w:p w:rsidR="00E719B3" w:rsidRPr="00E719B3" w:rsidRDefault="00E719B3" w:rsidP="00E71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9B3">
        <w:rPr>
          <w:rFonts w:ascii="Times New Roman" w:hAnsi="Times New Roman" w:cs="Times New Roman"/>
          <w:sz w:val="28"/>
          <w:szCs w:val="28"/>
        </w:rPr>
        <w:br w:type="page"/>
      </w:r>
    </w:p>
    <w:p w:rsidR="00E719B3" w:rsidRPr="00EE154F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EE154F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  <w:proofErr w:type="gramEnd"/>
      <w:r w:rsidRPr="00EE154F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Миякибашевский сельсовет муниципального района Миякинский район Республики Башкортостан от </w:t>
      </w:r>
      <w:r w:rsidR="002512ED">
        <w:rPr>
          <w:rFonts w:ascii="Times New Roman" w:hAnsi="Times New Roman" w:cs="Times New Roman"/>
          <w:sz w:val="20"/>
          <w:szCs w:val="20"/>
        </w:rPr>
        <w:t>19.06.</w:t>
      </w:r>
      <w:r w:rsidRPr="00EE154F">
        <w:rPr>
          <w:rFonts w:ascii="Times New Roman" w:hAnsi="Times New Roman" w:cs="Times New Roman"/>
          <w:sz w:val="20"/>
          <w:szCs w:val="20"/>
        </w:rPr>
        <w:t xml:space="preserve">2014 № </w:t>
      </w:r>
      <w:r w:rsidR="002512ED">
        <w:rPr>
          <w:rFonts w:ascii="Times New Roman" w:hAnsi="Times New Roman" w:cs="Times New Roman"/>
          <w:sz w:val="20"/>
          <w:szCs w:val="20"/>
        </w:rPr>
        <w:t>36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Муниципальная целевая программа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«Обеспечение безопасности населения на транспорте в  сельском поселении Миякибашевский сельсовет муниципального района Миякинский район Республики Башкортостан» на 201</w:t>
      </w:r>
      <w:r w:rsidR="004A32EF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-201</w:t>
      </w:r>
      <w:r w:rsidR="004A32EF">
        <w:rPr>
          <w:rFonts w:ascii="Times New Roman" w:hAnsi="Times New Roman" w:cs="Times New Roman"/>
          <w:b/>
          <w:bCs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  <w:sectPr w:rsidR="00E719B3" w:rsidSect="00E719B3">
          <w:pgSz w:w="11906" w:h="16838"/>
          <w:pgMar w:top="851" w:right="566" w:bottom="851" w:left="1560" w:header="720" w:footer="720" w:gutter="0"/>
          <w:cols w:space="720"/>
          <w:noEndnote/>
        </w:sect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br/>
        <w:t>Программы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для </w:t>
      </w:r>
      <w:r>
        <w:rPr>
          <w:rFonts w:ascii="Times New Roman" w:hAnsi="Times New Roman" w:cs="Times New Roman"/>
          <w:sz w:val="26"/>
          <w:szCs w:val="26"/>
        </w:rPr>
        <w:br/>
        <w:t xml:space="preserve">разработки </w:t>
      </w:r>
      <w:r>
        <w:rPr>
          <w:rFonts w:ascii="Times New Roman" w:hAnsi="Times New Roman" w:cs="Times New Roman"/>
          <w:sz w:val="26"/>
          <w:szCs w:val="26"/>
        </w:rPr>
        <w:br/>
        <w:t>Программы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Заказчик </w:t>
      </w:r>
      <w:r>
        <w:rPr>
          <w:rFonts w:ascii="Times New Roman" w:hAnsi="Times New Roman" w:cs="Times New Roman"/>
          <w:sz w:val="26"/>
          <w:szCs w:val="26"/>
        </w:rPr>
        <w:br/>
        <w:t>Программы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Муниципальная целевая программа «Обеспечение безопасности населения в  сельском поселении Миякибашевский сельсовет муниципального района Миякинский район Республики Башкортостан» на 2013-2014 годы - 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Федеральный закон от 09 февраля 2007 года №16</w:t>
      </w:r>
      <w:r>
        <w:rPr>
          <w:rFonts w:ascii="Times New Roman" w:hAnsi="Times New Roman" w:cs="Times New Roman"/>
          <w:vanish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ФЗ «О транспортной безопасности»;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 Указ Президента Российской Федерации от 31 марта 2010 года № 403 «О создании комплексной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системы обеспечения безопасности населения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-Распоряжение Правительства Российской Федерации от 30 июля 2010 года №1285-р «Об утверждении Комплексной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программы обеспечения безопасности населения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транспорте».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 Миякибашевский сельсовет муниципального района Миякинский район Республики Башкортостан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E719B3" w:rsidSect="00EE154F">
          <w:type w:val="continuous"/>
          <w:pgSz w:w="11906" w:h="16838"/>
          <w:pgMar w:top="1134" w:right="850" w:bottom="1134" w:left="1701" w:header="720" w:footer="720" w:gutter="0"/>
          <w:cols w:num="2" w:space="0" w:equalWidth="0">
            <w:col w:w="2015" w:space="1250"/>
            <w:col w:w="6090"/>
          </w:cols>
          <w:noEndnote/>
        </w:sect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Основной </w:t>
      </w:r>
      <w:r>
        <w:rPr>
          <w:rFonts w:ascii="Times New Roman" w:hAnsi="Times New Roman" w:cs="Times New Roman"/>
          <w:sz w:val="26"/>
          <w:szCs w:val="26"/>
        </w:rPr>
        <w:br/>
        <w:t xml:space="preserve">разработчик </w:t>
      </w:r>
      <w:r>
        <w:rPr>
          <w:rFonts w:ascii="Times New Roman" w:hAnsi="Times New Roman" w:cs="Times New Roman"/>
          <w:sz w:val="26"/>
          <w:szCs w:val="26"/>
        </w:rPr>
        <w:br/>
        <w:t>Программы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Администрация сельского поселения Миякибашевский сельсовет муниципального района Миякинский район Республики Башкортостан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E719B3" w:rsidSect="00EE154F">
          <w:type w:val="continuous"/>
          <w:pgSz w:w="11906" w:h="16838"/>
          <w:pgMar w:top="1134" w:right="850" w:bottom="1134" w:left="1701" w:header="720" w:footer="720" w:gutter="0"/>
          <w:cols w:num="2" w:space="0" w:equalWidth="0">
            <w:col w:w="1707" w:space="1558"/>
            <w:col w:w="6090"/>
          </w:cols>
          <w:noEndnote/>
        </w:sect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Основные </w:t>
      </w:r>
      <w:proofErr w:type="gramEnd"/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исполнители мероприятий Программы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Администрация сельского поселения Миякибашевский сельсовет муниципального района Миякинский район Республики Башкортостан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E719B3" w:rsidSect="00EE154F">
          <w:type w:val="continuous"/>
          <w:pgSz w:w="11906" w:h="16838"/>
          <w:pgMar w:top="1134" w:right="850" w:bottom="1134" w:left="1701" w:header="720" w:footer="720" w:gutter="0"/>
          <w:cols w:num="2" w:space="0" w:equalWidth="0">
            <w:col w:w="1710" w:space="1550"/>
            <w:col w:w="6095"/>
          </w:cols>
          <w:noEndnote/>
        </w:sectPr>
      </w:pPr>
    </w:p>
    <w:p w:rsidR="00E719B3" w:rsidRPr="00EE154F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4F">
        <w:rPr>
          <w:rFonts w:ascii="Times New Roman" w:hAnsi="Times New Roman" w:cs="Times New Roman"/>
          <w:sz w:val="28"/>
          <w:szCs w:val="28"/>
        </w:rPr>
        <w:lastRenderedPageBreak/>
        <w:t>Цель Программы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19B3" w:rsidRPr="00EE154F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EE154F">
        <w:rPr>
          <w:rFonts w:ascii="Times New Roman" w:hAnsi="Times New Roman" w:cs="Times New Roman"/>
          <w:sz w:val="28"/>
        </w:rPr>
        <w:t>Задачи Программы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реализации </w:t>
      </w:r>
      <w:r>
        <w:rPr>
          <w:rFonts w:ascii="Times New Roman" w:hAnsi="Times New Roman" w:cs="Times New Roman"/>
          <w:sz w:val="26"/>
          <w:szCs w:val="26"/>
        </w:rPr>
        <w:br/>
        <w:t xml:space="preserve">Программы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и источники </w:t>
      </w:r>
      <w:r>
        <w:rPr>
          <w:rFonts w:ascii="Times New Roman" w:hAnsi="Times New Roman" w:cs="Times New Roman"/>
          <w:sz w:val="26"/>
          <w:szCs w:val="26"/>
        </w:rPr>
        <w:br/>
        <w:t xml:space="preserve">финансирования </w:t>
      </w:r>
      <w:r>
        <w:rPr>
          <w:rFonts w:ascii="Times New Roman" w:hAnsi="Times New Roman" w:cs="Times New Roman"/>
          <w:sz w:val="26"/>
          <w:szCs w:val="26"/>
        </w:rPr>
        <w:br/>
        <w:t>Программы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</w:p>
    <w:p w:rsidR="00E719B3" w:rsidRDefault="00E719B3" w:rsidP="00E719B3">
      <w:pPr>
        <w:framePr w:w="139" w:h="130" w:hSpace="86" w:vSpace="43" w:wrap="auto" w:vAnchor="text" w:hAnchor="text" w:x="4708" w:y="42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</w:p>
    <w:p w:rsidR="00E719B3" w:rsidRDefault="00E719B3" w:rsidP="00E719B3">
      <w:pPr>
        <w:framePr w:w="5227" w:h="813" w:hSpace="86" w:vSpace="43" w:wrap="auto" w:vAnchor="text" w:hAnchor="text" w:x="15" w:y="42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возможности их расширения централизованных распределенных систем. </w:t>
      </w:r>
    </w:p>
    <w:p w:rsidR="00E719B3" w:rsidRDefault="00E719B3" w:rsidP="00E719B3">
      <w:pPr>
        <w:framePr w:w="5227" w:h="813" w:hSpace="86" w:vSpace="43" w:wrap="auto" w:vAnchor="text" w:hAnchor="text" w:x="15" w:y="42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2014-2015 годы</w:t>
      </w:r>
    </w:p>
    <w:p w:rsidR="00E719B3" w:rsidRDefault="00E719B3" w:rsidP="00E719B3">
      <w:pPr>
        <w:framePr w:w="5227" w:h="813" w:hSpace="86" w:vSpace="43" w:wrap="auto" w:vAnchor="text" w:hAnchor="text" w:x="15" w:y="42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framePr w:w="5024" w:h="1243" w:hSpace="86" w:vSpace="43" w:wrap="auto" w:vAnchor="text" w:hAnchor="text" w:y="54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на 2014-2015 годы — 200,0 тыс. руб. </w:t>
      </w:r>
    </w:p>
    <w:p w:rsidR="00E719B3" w:rsidRDefault="00E719B3" w:rsidP="00E719B3">
      <w:pPr>
        <w:framePr w:w="5024" w:h="1243" w:hSpace="86" w:vSpace="43" w:wrap="auto" w:vAnchor="text" w:hAnchor="text" w:y="54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числе: </w:t>
      </w:r>
    </w:p>
    <w:p w:rsidR="00E719B3" w:rsidRDefault="00E719B3" w:rsidP="00E719B3">
      <w:pPr>
        <w:framePr w:w="5024" w:h="1243" w:hSpace="86" w:vSpace="43" w:wrap="auto" w:vAnchor="text" w:hAnchor="text" w:y="54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2014 год- 100,0 тыс. рублей; </w:t>
      </w:r>
    </w:p>
    <w:p w:rsidR="00E719B3" w:rsidRDefault="00E719B3" w:rsidP="00E719B3">
      <w:pPr>
        <w:framePr w:w="5024" w:h="1243" w:hSpace="86" w:vSpace="43" w:wrap="auto" w:vAnchor="text" w:hAnchor="text" w:y="54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год- 100,0 тыс. рублей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Защита жизни и здоровья населения на транспорте от актов незаконного вмешательства, в том числе террористической направленности, а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чрезвычайных ситуаций природного и техногенного характера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и реализация комплекса организационных и технических мероприятий, направленных на защищенности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оснащение объектов транспортной инфраструктуры и транспортных средств инженерно-техническими средствами и системами обеспечения транспортной безопасности с учетом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создания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E719B3" w:rsidSect="00EE154F">
          <w:pgSz w:w="11906" w:h="16838"/>
          <w:pgMar w:top="1134" w:right="850" w:bottom="1134" w:left="1701" w:header="720" w:footer="720" w:gutter="0"/>
          <w:cols w:num="2" w:space="0" w:equalWidth="0">
            <w:col w:w="2530" w:space="651"/>
            <w:col w:w="6174"/>
          </w:cols>
          <w:noEndnote/>
        </w:sect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br/>
        <w:t xml:space="preserve">реализацией </w:t>
      </w:r>
      <w:r>
        <w:rPr>
          <w:rFonts w:ascii="Times New Roman" w:hAnsi="Times New Roman" w:cs="Times New Roman"/>
          <w:sz w:val="26"/>
          <w:szCs w:val="26"/>
        </w:rPr>
        <w:br/>
        <w:t>Программы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А</w:t>
      </w:r>
      <w:r>
        <w:rPr>
          <w:rFonts w:ascii="Times New Roman" w:hAnsi="Times New Roman" w:cs="Times New Roman"/>
          <w:sz w:val="26"/>
          <w:szCs w:val="26"/>
        </w:rPr>
        <w:t>дминистрация сельского поселения Миякибашевский сельсовет муниципального района Миякинский район Республики Башкортостан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E719B3" w:rsidSect="00EE154F">
          <w:type w:val="continuous"/>
          <w:pgSz w:w="11906" w:h="16838"/>
          <w:pgMar w:top="1134" w:right="850" w:bottom="1134" w:left="1701" w:header="720" w:footer="720" w:gutter="0"/>
          <w:cols w:num="3" w:space="0" w:equalWidth="0">
            <w:col w:w="1654" w:space="662"/>
            <w:col w:w="235" w:space="623"/>
            <w:col w:w="6181"/>
          </w:cols>
          <w:noEndnote/>
        </w:sect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Общие положения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Комплексная система обеспечения безопасности населения на транспорте (далее - комплексная система) создается в соответствии с Указом Президента Российской Федерации от 31 марта 2010 года № 403 "О создании комплексной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системы обеспечения безопасности населения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транспорте".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Создание комплексной системы будет осуществляться путем реализации взаимосвязанных мероприятий в сфере транспортного комплекса, адекватных угрозам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совершения актов незаконного </w:t>
      </w:r>
      <w:r>
        <w:rPr>
          <w:rFonts w:ascii="Times New Roman" w:hAnsi="Times New Roman" w:cs="Times New Roman"/>
          <w:sz w:val="26"/>
          <w:szCs w:val="26"/>
        </w:rPr>
        <w:t xml:space="preserve">вмешательства, в том числе террористической направленности,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ситуаций. </w:t>
      </w:r>
      <w:proofErr w:type="gramEnd"/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целевая программа обеспечения безопасности населения на транспорте (далее — Программа) определяет принципы создания комплексной системы, порядок реализации Программы, ее ресурсное обеспечение, ответственных исполнителей, результативность и эффективность использования ресурсов, выделяемых на ее реализацию.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представляет собой 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рамках приоритетного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направления деятельности Правительства Российской 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обеспечению национальной безопасности.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этап реализации Программы позволит обеспечить формирование комплексной системы и реализацию первоочередных мероприятий. На втором этапе планируется осуществить развертывание комплексной системы и дальнейшее ее развитие.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формируется по приоритетным направлениям, определенным с учетом необходимости максимально эффективного распределения и использования финансовых ресурсов для достижения поставленной цели.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 предусматривает координацию действий и объединение сил и средств органов местного самоуправления и субъектов транспортной инфраструктуры.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Основные понятия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Программе используются понятия, установленные федеральными </w:t>
      </w:r>
      <w:r>
        <w:rPr>
          <w:rFonts w:ascii="Times New Roman" w:hAnsi="Times New Roman" w:cs="Times New Roman"/>
          <w:sz w:val="26"/>
          <w:szCs w:val="26"/>
        </w:rPr>
        <w:br/>
        <w:t xml:space="preserve">законами "0 транспортной безопасности", "0 противодействии терроризму", </w:t>
      </w:r>
      <w:r>
        <w:rPr>
          <w:rFonts w:ascii="Times New Roman" w:hAnsi="Times New Roman" w:cs="Times New Roman"/>
          <w:sz w:val="26"/>
          <w:szCs w:val="26"/>
        </w:rPr>
        <w:br/>
        <w:t xml:space="preserve">"0 защите населения и территорий от чрезвычайных ситуаций природного и </w:t>
      </w:r>
      <w:r>
        <w:rPr>
          <w:rFonts w:ascii="Times New Roman" w:hAnsi="Times New Roman" w:cs="Times New Roman"/>
          <w:sz w:val="26"/>
          <w:szCs w:val="26"/>
        </w:rPr>
        <w:br/>
        <w:t xml:space="preserve">техногенного характера".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Дополнительно применяются следующие понятия: </w:t>
      </w:r>
      <w:r>
        <w:rPr>
          <w:rFonts w:ascii="Times New Roman" w:hAnsi="Times New Roman" w:cs="Times New Roman"/>
          <w:sz w:val="26"/>
          <w:szCs w:val="26"/>
        </w:rPr>
        <w:br/>
        <w:t xml:space="preserve">"безопасность населения на транспорте" - состояние защищенности </w:t>
      </w:r>
      <w:r>
        <w:rPr>
          <w:rFonts w:ascii="Times New Roman" w:hAnsi="Times New Roman" w:cs="Times New Roman"/>
          <w:sz w:val="26"/>
          <w:szCs w:val="26"/>
        </w:rPr>
        <w:br/>
        <w:t xml:space="preserve">пассажиров и персонала на транспорте от актов незаконного вмешательства, </w:t>
      </w:r>
      <w:r>
        <w:rPr>
          <w:rFonts w:ascii="Times New Roman" w:hAnsi="Times New Roman" w:cs="Times New Roman"/>
          <w:sz w:val="26"/>
          <w:szCs w:val="26"/>
        </w:rPr>
        <w:br/>
        <w:t xml:space="preserve">в том числе террористической направленности, а также от чрезвычайных </w:t>
      </w:r>
      <w:r>
        <w:rPr>
          <w:rFonts w:ascii="Times New Roman" w:hAnsi="Times New Roman" w:cs="Times New Roman"/>
          <w:sz w:val="26"/>
          <w:szCs w:val="26"/>
        </w:rPr>
        <w:br/>
        <w:t xml:space="preserve">ситуаций природного и техногенного характера; </w:t>
      </w:r>
      <w:proofErr w:type="gramEnd"/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"обеспечение безопасности населения на транспорте" — реализация системы </w:t>
      </w:r>
      <w:r>
        <w:rPr>
          <w:rFonts w:ascii="Times New Roman" w:hAnsi="Times New Roman" w:cs="Times New Roman"/>
          <w:sz w:val="26"/>
          <w:szCs w:val="26"/>
        </w:rPr>
        <w:br/>
        <w:t xml:space="preserve">правовых, экономических, организационных и иных мер в сфере </w:t>
      </w:r>
      <w:r>
        <w:rPr>
          <w:rFonts w:ascii="Times New Roman" w:hAnsi="Times New Roman" w:cs="Times New Roman"/>
          <w:sz w:val="26"/>
          <w:szCs w:val="26"/>
        </w:rPr>
        <w:br/>
        <w:t xml:space="preserve">транспортного комплекса, соответствующих угрозам совершения актов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незаконного вмешательства, в том числе террористической направленности, </w:t>
      </w:r>
      <w:r>
        <w:rPr>
          <w:rFonts w:ascii="Times New Roman" w:hAnsi="Times New Roman" w:cs="Times New Roman"/>
          <w:sz w:val="26"/>
          <w:szCs w:val="26"/>
        </w:rPr>
        <w:br/>
        <w:t xml:space="preserve">а также угрозам природного и техногенного характера; </w:t>
      </w:r>
      <w:r>
        <w:rPr>
          <w:rFonts w:ascii="Times New Roman" w:hAnsi="Times New Roman" w:cs="Times New Roman"/>
          <w:sz w:val="26"/>
          <w:szCs w:val="26"/>
        </w:rPr>
        <w:br/>
        <w:t xml:space="preserve">"ресурсное обеспечение Программы" - источники достижения цели и </w:t>
      </w:r>
      <w:r>
        <w:rPr>
          <w:rFonts w:ascii="Times New Roman" w:hAnsi="Times New Roman" w:cs="Times New Roman"/>
          <w:sz w:val="26"/>
          <w:szCs w:val="26"/>
        </w:rPr>
        <w:br/>
        <w:t>решения задач (финансовые, людские, информационные, материально-</w:t>
      </w:r>
      <w:r>
        <w:rPr>
          <w:rFonts w:ascii="Times New Roman" w:hAnsi="Times New Roman" w:cs="Times New Roman"/>
          <w:sz w:val="26"/>
          <w:szCs w:val="26"/>
        </w:rPr>
        <w:br/>
        <w:t xml:space="preserve">технические и научные источники), а также нормативно-правовое </w:t>
      </w:r>
      <w:r>
        <w:rPr>
          <w:rFonts w:ascii="Times New Roman" w:hAnsi="Times New Roman" w:cs="Times New Roman"/>
          <w:sz w:val="26"/>
          <w:szCs w:val="26"/>
        </w:rPr>
        <w:br/>
        <w:t>обеспечение Программы.</w:t>
      </w:r>
      <w:proofErr w:type="gramEnd"/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Ш. Основные угрозы безопасности населения на транспорте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Основными угрозами безопасности населения на транспорте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ЯВЛЯЮТСЯ: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угрозы совершения актов незаконного вмешательства, в том числе </w:t>
      </w:r>
      <w:r>
        <w:rPr>
          <w:rFonts w:ascii="Times New Roman" w:hAnsi="Times New Roman" w:cs="Times New Roman"/>
          <w:sz w:val="26"/>
          <w:szCs w:val="26"/>
        </w:rPr>
        <w:br/>
        <w:t xml:space="preserve">террористической направленности;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угрозы техногенного и природного характера.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Основными способами противодействия угрозам являются: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предупреждение актов незаконного вмешательства, в том числе террористической направленности;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пресечение актов незаконного вмешательства, в том числе террористической направленности;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предупреждение чрезвычайных ситуаций природного и техногенного характера;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ликвидация чрезвычайных ситуаций природного и техногенного характера.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IV. Основные элементы комплексной системы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Основными составными элементами комплексной системы являются: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единый комплекс мероприятий по обеспечению безопасности населения на транспорте, а также по предупреждению и ликвидации чрезвычайных ситуаций на транспорте, в том числе осуществляемых в рамках единой государственной системы предупреждения и ликвидации чрезвычайных ситуаций; </w:t>
      </w:r>
      <w:proofErr w:type="gramEnd"/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система федерального, регионального и муниципального законодательства, нормативных правовых документов и ведомственных актов, интегрированная с международными нормами права в области обеспечения транспортной безопасности; </w:t>
      </w:r>
      <w:proofErr w:type="gramEnd"/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многоуровневое информационное пространство, в том числе взаимосвязанные автоматизированные информационные и аналитические системы, обеспечивающие проведение уполномоченными Правительством Российской Федерации федеральными органами исполнительной власти мероприятий по обеспечению безопасности населения на транспорте.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Информационные и системы, в том числе автоматизированные, строятся территориально-распределенному принципу с единым центром управления базами данных в области обеспечения транспортной безопасности;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система профессиональной подготовки, обучения аттестации специалистов и должностных лиц в области обеспечения транспортной безопасности, а также персонала, принимающего участие в обеспечении безопасности населения на транспорте; </w:t>
      </w:r>
      <w:proofErr w:type="gramEnd"/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 система информирования и оповещения населения на транспорте;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мониторинга и государственного контроля (надзора) обеспечения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безопасности населения на транспорте.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У. Функциональные задачи и принципы формирования Программы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Функциональными задачами Программы являются: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расчет и обоснование ресурсного обеспечения мероприятий Программы, определение их источников;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транспортной инфраструктуры, результативности механизмов государственно-частного партнерства.</w:t>
      </w:r>
      <w:proofErr w:type="gramEnd"/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framePr w:w="9381" w:h="3784" w:hSpace="86" w:vSpace="43" w:wrap="auto" w:vAnchor="text" w:hAnchor="text" w:x="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Основными принципами формирования Программы являются: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защита жизни и здоровья населения на транспорте; </w:t>
      </w:r>
      <w:r>
        <w:rPr>
          <w:rFonts w:ascii="Times New Roman" w:hAnsi="Times New Roman" w:cs="Times New Roman"/>
          <w:sz w:val="26"/>
          <w:szCs w:val="26"/>
        </w:rPr>
        <w:br/>
        <w:t xml:space="preserve">— объединение сил и средств федеральных органов исполнительной власти, </w:t>
      </w:r>
      <w:r>
        <w:rPr>
          <w:rFonts w:ascii="Times New Roman" w:hAnsi="Times New Roman" w:cs="Times New Roman"/>
          <w:sz w:val="26"/>
          <w:szCs w:val="26"/>
        </w:rPr>
        <w:br/>
        <w:t xml:space="preserve">органов исполнительной власти субъектов Российской Федерации, органов </w:t>
      </w:r>
      <w:r>
        <w:rPr>
          <w:rFonts w:ascii="Times New Roman" w:hAnsi="Times New Roman" w:cs="Times New Roman"/>
          <w:sz w:val="26"/>
          <w:szCs w:val="26"/>
        </w:rPr>
        <w:br/>
        <w:t xml:space="preserve">местного самоуправления, субъектов транспортной инфраструктуры и </w:t>
      </w:r>
      <w:r>
        <w:rPr>
          <w:rFonts w:ascii="Times New Roman" w:hAnsi="Times New Roman" w:cs="Times New Roman"/>
          <w:sz w:val="26"/>
          <w:szCs w:val="26"/>
        </w:rPr>
        <w:br/>
        <w:t xml:space="preserve">организаций, обеспечивающих безопасность населения на транспорте; </w:t>
      </w:r>
      <w:r>
        <w:rPr>
          <w:rFonts w:ascii="Times New Roman" w:hAnsi="Times New Roman" w:cs="Times New Roman"/>
          <w:sz w:val="26"/>
          <w:szCs w:val="26"/>
        </w:rPr>
        <w:br/>
        <w:t xml:space="preserve">- взаимная ответственность граждан, общества и государства по обеспечению </w:t>
      </w:r>
      <w:r>
        <w:rPr>
          <w:rFonts w:ascii="Times New Roman" w:hAnsi="Times New Roman" w:cs="Times New Roman"/>
          <w:sz w:val="26"/>
          <w:szCs w:val="26"/>
        </w:rPr>
        <w:br/>
        <w:t xml:space="preserve">безопасности населения на транспорте; </w:t>
      </w:r>
      <w:proofErr w:type="gramEnd"/>
    </w:p>
    <w:p w:rsidR="00E719B3" w:rsidRDefault="00E719B3" w:rsidP="00E719B3">
      <w:pPr>
        <w:framePr w:w="9381" w:h="3784" w:hSpace="86" w:vSpace="43" w:wrap="auto" w:vAnchor="text" w:hAnchor="text" w:x="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 интеграция в международные системы обеспечения безопасности населения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на транспорте; </w:t>
      </w:r>
    </w:p>
    <w:p w:rsidR="00E719B3" w:rsidRDefault="00E719B3" w:rsidP="00E719B3">
      <w:pPr>
        <w:framePr w:w="9381" w:h="3784" w:hSpace="86" w:vSpace="43" w:wrap="auto" w:vAnchor="text" w:hAnchor="text" w:x="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мероприятий, направленных на предупреждение актов </w:t>
      </w:r>
      <w:r>
        <w:rPr>
          <w:rFonts w:ascii="Times New Roman" w:hAnsi="Times New Roman" w:cs="Times New Roman"/>
          <w:sz w:val="26"/>
          <w:szCs w:val="26"/>
        </w:rPr>
        <w:br/>
        <w:t xml:space="preserve">незаконного вмешательства в целях обеспечения безопасности населения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E719B3" w:rsidRDefault="00E719B3" w:rsidP="00E719B3">
      <w:pPr>
        <w:framePr w:w="9366" w:h="847" w:hSpace="86" w:vSpace="43" w:wrap="auto" w:vAnchor="text" w:hAnchor="text" w:x="25" w:y="39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719B3" w:rsidRDefault="00E719B3" w:rsidP="00E719B3">
      <w:pPr>
        <w:framePr w:w="9366" w:h="847" w:hSpace="86" w:vSpace="43" w:wrap="auto" w:vAnchor="text" w:hAnchor="text" w:x="25" w:y="39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непрерывность обеспечения безопасности населения на транспорте; </w:t>
      </w:r>
    </w:p>
    <w:p w:rsidR="00E719B3" w:rsidRDefault="00E719B3" w:rsidP="00E719B3">
      <w:pPr>
        <w:framePr w:w="9366" w:h="847" w:hSpace="86" w:vSpace="43" w:wrap="auto" w:vAnchor="text" w:hAnchor="text" w:x="25" w:y="39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максимальное использование возможностей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государственно-частного</w:t>
      </w:r>
      <w:proofErr w:type="gramEnd"/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партнерства;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интеграция с системой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обеспечения безопасности жизнедеятельности населения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единым банком данных по проблемам борьбы с терроризмом.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местного самоуправления, планируется осуществить в соответствии с требованиями Федерального закона "О транспортной безопасности"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что позволит обеспечить проведение эффективных мероприятий с учетом специфики местных условий и определить необходимые затраты с учетом средств местного бюджета, а также средств внебюджетных источников.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планов обеспечения транспортной безопасности объектов </w:t>
      </w:r>
      <w:r>
        <w:rPr>
          <w:rFonts w:ascii="Times New Roman" w:hAnsi="Times New Roman" w:cs="Times New Roman"/>
          <w:sz w:val="26"/>
          <w:szCs w:val="26"/>
        </w:rPr>
        <w:lastRenderedPageBreak/>
        <w:t>транспортной инфраструктуры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VI. Цели, приоритетные направления и задачи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Программы является 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характера.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Приоритетными направлениями являются: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 </w:t>
      </w:r>
      <w:proofErr w:type="gramStart"/>
      <w:r>
        <w:rPr>
          <w:rFonts w:ascii="Times New Roman" w:hAnsi="Times New Roman" w:cs="Times New Roman"/>
          <w:sz w:val="26"/>
          <w:szCs w:val="26"/>
        </w:rPr>
        <w:t>-с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овершенствование законодательства в области обеспечения транспортной безопасности, а также создания и функционирования комплексной системы; -формирование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-создание системы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транспорте; </w:t>
      </w:r>
      <w:proofErr w:type="gramEnd"/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-создание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системы информационного обеспечения безопасности населения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транспорте, интегрирующей информационные ресурсы органов исполнительной власти в области обеспечения транспортной безопасности в единое защищенное закрытое информационное пространство.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framePr w:w="255" w:h="135" w:hSpace="86" w:vSpace="43" w:wrap="auto" w:vAnchor="text" w:hAnchor="text" w:x="1722" w:y="3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ОТ</w:t>
      </w:r>
      <w:proofErr w:type="gramEnd"/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Задачами повышения защищенности пассажиров и персонала на транспорте актов незаконного вмешательства, в том числе террористической направленности, а также от чрезвычайных ситуаций природного и техногенного характера являются: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-формирование и реализация комплекса организационных и технических мероприятий, направленных на повышение защищенности населения на транспорте от актов вмешательства, в том числе террористической направленности, а также от чрезвычайных ситуаций природного и техногенного характера;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-оснащение объектов транспортной инфраструктуры и транспортных средств инженерно-техническими средствами и системами обеспечения транспортной безопасности с учетом возможности их расширения и создания централизованных распределенных систем. 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Задачами формирования индивидуального и общественного сознания, активной жизненной позиции и повышения грамотности населения в области обеспечения транспортной безопасности являются: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E719B3" w:rsidRPr="00CE4FBD" w:rsidRDefault="00E719B3" w:rsidP="00E719B3">
      <w:pPr>
        <w:framePr w:w="8164" w:h="573" w:hSpace="86" w:vSpace="43" w:wrap="auto" w:vAnchor="text" w:hAnchor="text" w:y="16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lastRenderedPageBreak/>
        <w:t>-</w:t>
      </w:r>
      <w:r w:rsidRPr="00CE4FBD">
        <w:rPr>
          <w:rFonts w:ascii="Times New Roman" w:hAnsi="Times New Roman" w:cs="Times New Roman"/>
          <w:sz w:val="28"/>
          <w:szCs w:val="28"/>
        </w:rPr>
        <w:t>реализация комплекса мероприятий, направленных на эффективности и качества информационного влияния на население.</w:t>
      </w:r>
    </w:p>
    <w:p w:rsidR="00E719B3" w:rsidRPr="00CE4FBD" w:rsidRDefault="00E719B3" w:rsidP="00E719B3">
      <w:pPr>
        <w:framePr w:w="1366" w:h="129" w:hSpace="86" w:vSpace="43" w:wrap="auto" w:vAnchor="text" w:hAnchor="text" w:x="8008" w:y="16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BD">
        <w:rPr>
          <w:rFonts w:ascii="Times New Roman" w:hAnsi="Times New Roman" w:cs="Times New Roman"/>
          <w:sz w:val="28"/>
          <w:szCs w:val="28"/>
        </w:rPr>
        <w:t>повышение</w:t>
      </w:r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BD">
        <w:rPr>
          <w:rFonts w:ascii="Times New Roman" w:hAnsi="Times New Roman" w:cs="Times New Roman"/>
          <w:sz w:val="28"/>
          <w:szCs w:val="28"/>
        </w:rPr>
        <w:t xml:space="preserve">-разработка и реализация комплекса мероприятий по информированию населения в вопросах обеспечения транспортной безопасности; </w:t>
      </w:r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BD">
        <w:rPr>
          <w:rFonts w:ascii="Times New Roman" w:hAnsi="Times New Roman" w:cs="Times New Roman"/>
          <w:sz w:val="28"/>
          <w:szCs w:val="28"/>
        </w:rPr>
        <w:t>-формирование и реализация мероприятий, направленных на повышение уровня грамотности населения в области обеспечения транспортной безопасности;</w:t>
      </w:r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FBD">
        <w:rPr>
          <w:rFonts w:ascii="Times New Roman" w:hAnsi="Times New Roman" w:cs="Times New Roman"/>
          <w:sz w:val="28"/>
          <w:szCs w:val="28"/>
        </w:rPr>
        <w:t>Задачами создания системы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транспорте, являются:</w:t>
      </w:r>
      <w:proofErr w:type="gramEnd"/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BD">
        <w:rPr>
          <w:rFonts w:ascii="Times New Roman" w:hAnsi="Times New Roman" w:cs="Times New Roman"/>
          <w:sz w:val="28"/>
          <w:szCs w:val="28"/>
        </w:rPr>
        <w:t xml:space="preserve">-разработка методики и программ профессиональной подготовки и обучения, определение требований, порядка, способов и методов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безопасности; </w:t>
      </w:r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FBD">
        <w:rPr>
          <w:rFonts w:ascii="Times New Roman" w:hAnsi="Times New Roman" w:cs="Times New Roman"/>
          <w:sz w:val="28"/>
          <w:szCs w:val="28"/>
        </w:rPr>
        <w:t xml:space="preserve">-создание сети учебных центров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безопасности; </w:t>
      </w:r>
      <w:proofErr w:type="gramEnd"/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BD">
        <w:rPr>
          <w:rFonts w:ascii="Times New Roman" w:hAnsi="Times New Roman" w:cs="Times New Roman"/>
          <w:sz w:val="28"/>
          <w:szCs w:val="28"/>
        </w:rPr>
        <w:t xml:space="preserve">-обучение, подготовка и аттестация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безопасности; </w:t>
      </w:r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BD">
        <w:rPr>
          <w:rFonts w:ascii="Times New Roman" w:hAnsi="Times New Roman" w:cs="Times New Roman"/>
          <w:sz w:val="28"/>
          <w:szCs w:val="28"/>
        </w:rPr>
        <w:t>-обучение должностных лиц и специалистов в области предупреждения и ликвидации чрезвычайных ситуаций природного и техногенного характера на транспорте.</w:t>
      </w:r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9B3" w:rsidRPr="00CE4FBD" w:rsidRDefault="00E719B3" w:rsidP="00E719B3">
      <w:pPr>
        <w:framePr w:w="1495" w:h="207" w:hSpace="86" w:vSpace="43" w:wrap="auto" w:vAnchor="text" w:hAnchor="text" w:x="78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BD">
        <w:rPr>
          <w:rFonts w:ascii="Times New Roman" w:hAnsi="Times New Roman" w:cs="Times New Roman"/>
          <w:sz w:val="28"/>
          <w:szCs w:val="28"/>
        </w:rPr>
        <w:t>обеспечения</w:t>
      </w:r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BD">
        <w:rPr>
          <w:rFonts w:ascii="Times New Roman" w:hAnsi="Times New Roman" w:cs="Times New Roman"/>
          <w:sz w:val="28"/>
          <w:szCs w:val="28"/>
        </w:rPr>
        <w:t xml:space="preserve">Задачами создания системы информационного </w:t>
      </w:r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BD">
        <w:rPr>
          <w:rFonts w:ascii="Times New Roman" w:hAnsi="Times New Roman" w:cs="Times New Roman"/>
          <w:sz w:val="28"/>
          <w:szCs w:val="28"/>
        </w:rPr>
        <w:t>безопасности населения на транспорте,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FBD">
        <w:rPr>
          <w:rFonts w:ascii="Times New Roman" w:hAnsi="Times New Roman" w:cs="Times New Roman"/>
          <w:sz w:val="28"/>
          <w:szCs w:val="28"/>
        </w:rPr>
        <w:t xml:space="preserve">-разработка и внедрение единой государственной информационной системы обеспечения транспортной безопасности, в том числе ее базовой информационно-телекоммуникационной инфраструктуры И автоматизированных централизованных баз данных, в том числе персональных данных о пассажирах; </w:t>
      </w:r>
      <w:proofErr w:type="gramEnd"/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BD">
        <w:rPr>
          <w:rFonts w:ascii="Times New Roman" w:hAnsi="Times New Roman" w:cs="Times New Roman"/>
          <w:sz w:val="28"/>
          <w:szCs w:val="28"/>
        </w:rPr>
        <w:t>-разработка и внедрение комплексной системы государственного контроля (надзора) в области обеспечения транспортной безопасности;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внедрение комплексной системы информирования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оповещения населения на транспорте;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B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719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E4FBD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программе в рамках направления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представлены мероприятия по обеспечению безопасности населения на автомобильном, городском наземном транспорте и в дорожном хозяйстве, на железнодорожном транспорте.</w:t>
      </w:r>
      <w:proofErr w:type="gramEnd"/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программные мероприятия в области обеспечения безопасности населения на транспорте представлены в приложении №1.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 защите от угрозы техногенного и природного характера, информированию и оповещению населения на транспорте представлены в приложении №2.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E4FBD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CE4FBD">
        <w:rPr>
          <w:rFonts w:ascii="Times New Roman" w:hAnsi="Times New Roman" w:cs="Times New Roman"/>
          <w:b/>
          <w:sz w:val="26"/>
          <w:szCs w:val="26"/>
        </w:rPr>
        <w:t>. Ресурсное обеспечение</w:t>
      </w:r>
    </w:p>
    <w:p w:rsidR="00E719B3" w:rsidRPr="00CE4FBD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FBD">
        <w:rPr>
          <w:rFonts w:ascii="Times New Roman" w:hAnsi="Times New Roman" w:cs="Times New Roman"/>
          <w:sz w:val="26"/>
          <w:szCs w:val="26"/>
        </w:rPr>
        <w:t>Финансовое обеспечение Программы осуществляется за счет средств местного бюджета, а также средств субъектов транспортной инфраструктуры.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Программы обеспечения безопасности населения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транспорте по направлениям представлен в приложении №3</w:t>
      </w:r>
    </w:p>
    <w:p w:rsidR="00E719B3" w:rsidRDefault="00E719B3" w:rsidP="00E719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719B3" w:rsidRPr="00F6711E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6711E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6711E">
        <w:rPr>
          <w:rFonts w:ascii="Times New Roman" w:hAnsi="Times New Roman" w:cs="Times New Roman"/>
          <w:sz w:val="20"/>
          <w:szCs w:val="20"/>
        </w:rPr>
        <w:t>К МЦП «Обеспечение безопасности населения на транспорте в  сельском поселении Миякибашевский сельсовет муниципального района Миякинский район Республики Башкортостан на 2014-2015 гг.»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9B3" w:rsidRPr="00F6711E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1E">
        <w:rPr>
          <w:rFonts w:ascii="Times New Roman" w:hAnsi="Times New Roman" w:cs="Times New Roman"/>
          <w:b/>
          <w:sz w:val="28"/>
          <w:szCs w:val="28"/>
        </w:rPr>
        <w:t>Общие программные мероприятия в области обеспечения безопасности населения на транспорте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7966"/>
      </w:tblGrid>
      <w:tr w:rsidR="00E719B3" w:rsidRPr="007E4A36" w:rsidTr="00EC328D">
        <w:tc>
          <w:tcPr>
            <w:tcW w:w="959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2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E719B3" w:rsidRPr="007E4A36" w:rsidTr="00EC328D">
        <w:tc>
          <w:tcPr>
            <w:tcW w:w="959" w:type="dxa"/>
          </w:tcPr>
          <w:p w:rsidR="00E719B3" w:rsidRPr="007E4A36" w:rsidRDefault="00E719B3" w:rsidP="00EC32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</w:tr>
      <w:tr w:rsidR="00E719B3" w:rsidRPr="007E4A36" w:rsidTr="00EC328D">
        <w:tc>
          <w:tcPr>
            <w:tcW w:w="959" w:type="dxa"/>
          </w:tcPr>
          <w:p w:rsidR="00E719B3" w:rsidRPr="007E4A36" w:rsidRDefault="00E719B3" w:rsidP="00EC32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 в области обеспечения транспортной безопасности</w:t>
            </w:r>
          </w:p>
        </w:tc>
      </w:tr>
      <w:tr w:rsidR="00E719B3" w:rsidRPr="007E4A36" w:rsidTr="00EC328D">
        <w:tc>
          <w:tcPr>
            <w:tcW w:w="959" w:type="dxa"/>
          </w:tcPr>
          <w:p w:rsidR="00E719B3" w:rsidRPr="007E4A36" w:rsidRDefault="00E719B3" w:rsidP="00EC32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</w:tr>
      <w:tr w:rsidR="00E719B3" w:rsidRPr="007E4A36" w:rsidTr="00EC328D">
        <w:tc>
          <w:tcPr>
            <w:tcW w:w="959" w:type="dxa"/>
          </w:tcPr>
          <w:p w:rsidR="00E719B3" w:rsidRPr="007E4A36" w:rsidRDefault="00E719B3" w:rsidP="00EC32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безопасности населения на транспорте </w:t>
            </w:r>
          </w:p>
        </w:tc>
      </w:tr>
      <w:tr w:rsidR="00E719B3" w:rsidRPr="007E4A36" w:rsidTr="00EC328D">
        <w:tc>
          <w:tcPr>
            <w:tcW w:w="959" w:type="dxa"/>
          </w:tcPr>
          <w:p w:rsidR="00E719B3" w:rsidRPr="007E4A36" w:rsidRDefault="00E719B3" w:rsidP="00EC32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обучение и аттестация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</w:t>
            </w:r>
            <w:proofErr w:type="gramEnd"/>
          </w:p>
        </w:tc>
      </w:tr>
    </w:tbl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Миякибашевский сельсовет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Миякинский район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Р. А. Аминев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9B3" w:rsidRDefault="00E719B3" w:rsidP="00E7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19B3" w:rsidRPr="00F6711E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6711E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6711E">
        <w:rPr>
          <w:rFonts w:ascii="Times New Roman" w:hAnsi="Times New Roman" w:cs="Times New Roman"/>
          <w:sz w:val="20"/>
          <w:szCs w:val="20"/>
        </w:rPr>
        <w:t>К МЦП «Обеспечение безопасности населения на транспорте в  сельском поселении Миякибашевский сельсовет муниципального района Миякинский район Республики Башкортостан на 2014-2015 гг.»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9B3" w:rsidRPr="00F6711E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защите от угрозы техногенного и природного характера, информированию и оповещению населения на транспорте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7964"/>
      </w:tblGrid>
      <w:tr w:rsidR="00E719B3" w:rsidRPr="007E4A36" w:rsidTr="00EC328D">
        <w:tc>
          <w:tcPr>
            <w:tcW w:w="959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2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E719B3" w:rsidRPr="007E4A36" w:rsidTr="00EC328D">
        <w:tc>
          <w:tcPr>
            <w:tcW w:w="959" w:type="dxa"/>
          </w:tcPr>
          <w:p w:rsidR="00E719B3" w:rsidRPr="007E4A36" w:rsidRDefault="00E719B3" w:rsidP="00EC328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и внесение изменений в действующие правовые акты, регулирующие отношения, связанные с созданием системы защиты от чрезвычайных ситуаций природного и техногенного характера, информирования и оповещения населения на транспорте</w:t>
            </w:r>
            <w:proofErr w:type="gramEnd"/>
          </w:p>
        </w:tc>
      </w:tr>
      <w:tr w:rsidR="00E719B3" w:rsidRPr="007E4A36" w:rsidTr="00EC328D">
        <w:tc>
          <w:tcPr>
            <w:tcW w:w="959" w:type="dxa"/>
          </w:tcPr>
          <w:p w:rsidR="00E719B3" w:rsidRPr="007E4A36" w:rsidRDefault="00E719B3" w:rsidP="00EC328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информационных материалов и видеопродукции в области предупреждения и ликвидации чрезвычайных ситуаций для использования в системах защиты от чрезвычайных ситуаций  природного и техногенного характера, информирования и оповещения населения на транспорте.</w:t>
            </w:r>
            <w:proofErr w:type="gramEnd"/>
          </w:p>
        </w:tc>
      </w:tr>
      <w:tr w:rsidR="00E719B3" w:rsidRPr="007E4A36" w:rsidTr="00EC328D">
        <w:tc>
          <w:tcPr>
            <w:tcW w:w="959" w:type="dxa"/>
          </w:tcPr>
          <w:p w:rsidR="00E719B3" w:rsidRPr="007E4A36" w:rsidRDefault="00E719B3" w:rsidP="00EC328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Подготовка обучение и информирование различных групп населения в области предупреждения и снижения последствий чрезвычайных ситуаций природного и техногенного характера на транспорте</w:t>
            </w:r>
          </w:p>
        </w:tc>
      </w:tr>
      <w:tr w:rsidR="00E719B3" w:rsidRPr="007E4A36" w:rsidTr="00EC328D">
        <w:tc>
          <w:tcPr>
            <w:tcW w:w="959" w:type="dxa"/>
          </w:tcPr>
          <w:p w:rsidR="00E719B3" w:rsidRPr="007E4A36" w:rsidRDefault="00E719B3" w:rsidP="00EC328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proofErr w:type="gramStart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инженерного состояния зданий</w:t>
            </w:r>
            <w:proofErr w:type="gramEnd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 транспортной инфраструктуры</w:t>
            </w:r>
          </w:p>
        </w:tc>
      </w:tr>
    </w:tbl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Миякибашевский сельсовет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Миякинский район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Р. А. Аминев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9B3" w:rsidRPr="00F6711E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9B3" w:rsidRDefault="00E719B3" w:rsidP="00E7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19B3" w:rsidRPr="00F6711E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6711E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6711E">
        <w:rPr>
          <w:rFonts w:ascii="Times New Roman" w:hAnsi="Times New Roman" w:cs="Times New Roman"/>
          <w:sz w:val="20"/>
          <w:szCs w:val="20"/>
        </w:rPr>
        <w:t>К МЦП «Обеспечение безопасности населения на транспорте в  сельском поселении Миякибашевский сельсовет муниципального района Миякинский район Республики Башкортостан на 2014-2015 гг.»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объем финансирования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Программы обеспечения безопасности населения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транспорте по направлениям</w:t>
      </w:r>
    </w:p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B3" w:rsidRPr="009E5358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851"/>
        <w:gridCol w:w="674"/>
      </w:tblGrid>
      <w:tr w:rsidR="00E719B3" w:rsidRPr="007E4A36" w:rsidTr="00EC328D">
        <w:trPr>
          <w:trHeight w:val="552"/>
        </w:trPr>
        <w:tc>
          <w:tcPr>
            <w:tcW w:w="675" w:type="dxa"/>
            <w:vMerge w:val="restart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меропряитий</w:t>
            </w:r>
            <w:proofErr w:type="spellEnd"/>
          </w:p>
        </w:tc>
        <w:tc>
          <w:tcPr>
            <w:tcW w:w="1275" w:type="dxa"/>
            <w:vMerge w:val="restart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2014-2015 гг., всего</w:t>
            </w:r>
          </w:p>
        </w:tc>
        <w:tc>
          <w:tcPr>
            <w:tcW w:w="1525" w:type="dxa"/>
            <w:gridSpan w:val="2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719B3" w:rsidRPr="007E4A36" w:rsidTr="00EC328D">
        <w:trPr>
          <w:trHeight w:val="732"/>
        </w:trPr>
        <w:tc>
          <w:tcPr>
            <w:tcW w:w="675" w:type="dxa"/>
            <w:vMerge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4A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74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4A36">
              <w:rPr>
                <w:rFonts w:ascii="Times New Roman" w:hAnsi="Times New Roman" w:cs="Times New Roman"/>
              </w:rPr>
              <w:t>2015</w:t>
            </w:r>
          </w:p>
        </w:tc>
      </w:tr>
      <w:tr w:rsidR="00E719B3" w:rsidRPr="007E4A36" w:rsidTr="00EC328D">
        <w:tc>
          <w:tcPr>
            <w:tcW w:w="675" w:type="dxa"/>
          </w:tcPr>
          <w:p w:rsidR="00E719B3" w:rsidRPr="007E4A36" w:rsidRDefault="00E719B3" w:rsidP="00EC328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4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719B3" w:rsidRPr="007E4A36" w:rsidTr="00EC328D">
        <w:tc>
          <w:tcPr>
            <w:tcW w:w="675" w:type="dxa"/>
          </w:tcPr>
          <w:p w:rsidR="00E719B3" w:rsidRPr="007E4A36" w:rsidRDefault="00E719B3" w:rsidP="00EC328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275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4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719B3" w:rsidRPr="007E4A36" w:rsidTr="00EC328D">
        <w:tc>
          <w:tcPr>
            <w:tcW w:w="675" w:type="dxa"/>
          </w:tcPr>
          <w:p w:rsidR="00E719B3" w:rsidRPr="007E4A36" w:rsidRDefault="00E719B3" w:rsidP="00EC328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обучение и аттестация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</w:t>
            </w:r>
            <w:proofErr w:type="gramEnd"/>
          </w:p>
        </w:tc>
        <w:tc>
          <w:tcPr>
            <w:tcW w:w="1275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719B3" w:rsidRPr="007E4A36" w:rsidTr="00EC328D">
        <w:tc>
          <w:tcPr>
            <w:tcW w:w="675" w:type="dxa"/>
          </w:tcPr>
          <w:p w:rsidR="00E719B3" w:rsidRPr="007E4A36" w:rsidRDefault="00E719B3" w:rsidP="00EC328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безопасности населения на транспорте, в том числе:</w:t>
            </w:r>
          </w:p>
        </w:tc>
        <w:tc>
          <w:tcPr>
            <w:tcW w:w="1275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4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719B3" w:rsidRPr="007E4A36" w:rsidTr="00EC328D">
        <w:tc>
          <w:tcPr>
            <w:tcW w:w="675" w:type="dxa"/>
          </w:tcPr>
          <w:p w:rsidR="00E719B3" w:rsidRPr="007E4A36" w:rsidRDefault="00E719B3" w:rsidP="00EC328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6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специализированных технических средств оповещения и информирования населения на транспорте</w:t>
            </w:r>
          </w:p>
        </w:tc>
        <w:tc>
          <w:tcPr>
            <w:tcW w:w="1275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4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719B3" w:rsidRPr="007E4A36" w:rsidTr="00EC328D">
        <w:tc>
          <w:tcPr>
            <w:tcW w:w="675" w:type="dxa"/>
          </w:tcPr>
          <w:p w:rsidR="00E719B3" w:rsidRPr="007E4A36" w:rsidRDefault="00E719B3" w:rsidP="00EC328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96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устройств и каналов связи – для сбора и распространения информации о возникновении (угрозе возникновения) чрезвычайных ситуаций и совершения (угрозе совершения) террористических актов</w:t>
            </w:r>
            <w:proofErr w:type="gramEnd"/>
          </w:p>
        </w:tc>
        <w:tc>
          <w:tcPr>
            <w:tcW w:w="1275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851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674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E719B3" w:rsidRPr="007E4A36" w:rsidTr="00EC328D">
        <w:tc>
          <w:tcPr>
            <w:tcW w:w="675" w:type="dxa"/>
          </w:tcPr>
          <w:p w:rsidR="00E719B3" w:rsidRPr="007E4A36" w:rsidRDefault="00E719B3" w:rsidP="00EC328D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74" w:type="dxa"/>
          </w:tcPr>
          <w:p w:rsidR="00E719B3" w:rsidRPr="007E4A36" w:rsidRDefault="00E719B3" w:rsidP="00EC3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719B3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9B3" w:rsidRPr="007E4A36" w:rsidRDefault="00E719B3" w:rsidP="00E7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A36">
        <w:rPr>
          <w:rFonts w:ascii="Times New Roman" w:hAnsi="Times New Roman" w:cs="Times New Roman"/>
          <w:sz w:val="26"/>
          <w:szCs w:val="26"/>
        </w:rPr>
        <w:t>Управляющий делами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E4A36">
        <w:rPr>
          <w:rFonts w:ascii="Times New Roman" w:hAnsi="Times New Roman" w:cs="Times New Roman"/>
          <w:sz w:val="26"/>
          <w:szCs w:val="26"/>
        </w:rPr>
        <w:t>Р. А. Аминев</w:t>
      </w:r>
    </w:p>
    <w:p w:rsidR="00E23582" w:rsidRPr="00E719B3" w:rsidRDefault="00E23582" w:rsidP="00E719B3"/>
    <w:sectPr w:rsidR="00E23582" w:rsidRPr="00E719B3" w:rsidSect="007E4A36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121"/>
    <w:multiLevelType w:val="hybridMultilevel"/>
    <w:tmpl w:val="99BE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D59"/>
    <w:multiLevelType w:val="hybridMultilevel"/>
    <w:tmpl w:val="99BE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656A"/>
    <w:multiLevelType w:val="hybridMultilevel"/>
    <w:tmpl w:val="99BE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02"/>
    <w:rsid w:val="002512ED"/>
    <w:rsid w:val="002B3002"/>
    <w:rsid w:val="004A32EF"/>
    <w:rsid w:val="004B77C4"/>
    <w:rsid w:val="00C00533"/>
    <w:rsid w:val="00E23582"/>
    <w:rsid w:val="00E7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B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2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B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2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2014-06-26T11:24:00Z</cp:lastPrinted>
  <dcterms:created xsi:type="dcterms:W3CDTF">2014-06-20T09:07:00Z</dcterms:created>
  <dcterms:modified xsi:type="dcterms:W3CDTF">2014-06-29T15:00:00Z</dcterms:modified>
</cp:coreProperties>
</file>